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B1" w:rsidRDefault="008962AF">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-368299</wp:posOffset>
                </wp:positionV>
                <wp:extent cx="5838825" cy="22225"/>
                <wp:effectExtent l="0" t="0" r="0" b="0"/>
                <wp:wrapTopAndBottom distT="0" distB="0"/>
                <wp:docPr id="4" name="Straight Arrow Connector 4"/>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9525" cap="flat" cmpd="sng">
                          <a:solidFill>
                            <a:srgbClr val="3B89AE"/>
                          </a:solidFill>
                          <a:prstDash val="solid"/>
                          <a:round/>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-368299</wp:posOffset>
                </wp:positionV>
                <wp:extent cx="5838825" cy="22225"/>
                <wp:effectExtent b="0" l="0" r="0" t="0"/>
                <wp:wrapTopAndBottom distB="0" distT="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838825" cy="22225"/>
                        </a:xfrm>
                        <a:prstGeom prst="rect"/>
                        <a:ln/>
                      </pic:spPr>
                    </pic:pic>
                  </a:graphicData>
                </a:graphic>
              </wp:anchor>
            </w:drawing>
          </mc:Fallback>
        </mc:AlternateContent>
      </w:r>
    </w:p>
    <w:tbl>
      <w:tblPr>
        <w:tblStyle w:val="a"/>
        <w:tblW w:w="876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90"/>
        <w:gridCol w:w="2970"/>
      </w:tblGrid>
      <w:tr w:rsidR="00D955B1">
        <w:trPr>
          <w:trHeight w:val="2660"/>
        </w:trPr>
        <w:tc>
          <w:tcPr>
            <w:tcW w:w="5790" w:type="dxa"/>
            <w:shd w:val="clear" w:color="auto" w:fill="auto"/>
          </w:tcPr>
          <w:p w:rsidR="00D955B1" w:rsidRDefault="00D955B1">
            <w:pPr>
              <w:pBdr>
                <w:top w:val="nil"/>
                <w:left w:val="nil"/>
                <w:bottom w:val="nil"/>
                <w:right w:val="nil"/>
                <w:between w:val="nil"/>
              </w:pBdr>
              <w:rPr>
                <w:rFonts w:ascii="Arial Narrow" w:eastAsia="Arial Narrow" w:hAnsi="Arial Narrow" w:cs="Arial Narrow"/>
                <w:b/>
                <w:color w:val="449BC6"/>
                <w:sz w:val="60"/>
                <w:szCs w:val="60"/>
              </w:rPr>
            </w:pPr>
            <w:bookmarkStart w:id="0" w:name="_GoBack"/>
            <w:bookmarkEnd w:id="0"/>
          </w:p>
          <w:p w:rsidR="00D955B1" w:rsidRDefault="00D955B1">
            <w:pPr>
              <w:pBdr>
                <w:top w:val="nil"/>
                <w:left w:val="nil"/>
                <w:bottom w:val="nil"/>
                <w:right w:val="nil"/>
                <w:between w:val="nil"/>
              </w:pBdr>
              <w:rPr>
                <w:rFonts w:ascii="Arial Narrow" w:eastAsia="Arial Narrow" w:hAnsi="Arial Narrow" w:cs="Arial Narrow"/>
                <w:b/>
                <w:color w:val="449BC6"/>
                <w:sz w:val="60"/>
                <w:szCs w:val="60"/>
              </w:rPr>
            </w:pPr>
          </w:p>
          <w:p w:rsidR="00D955B1" w:rsidRDefault="00D955B1">
            <w:pPr>
              <w:pBdr>
                <w:top w:val="nil"/>
                <w:left w:val="nil"/>
                <w:bottom w:val="nil"/>
                <w:right w:val="nil"/>
                <w:between w:val="nil"/>
              </w:pBdr>
              <w:rPr>
                <w:rFonts w:ascii="Arial Narrow" w:eastAsia="Arial Narrow" w:hAnsi="Arial Narrow" w:cs="Arial Narrow"/>
                <w:b/>
                <w:color w:val="449BC6"/>
                <w:sz w:val="60"/>
                <w:szCs w:val="60"/>
              </w:rPr>
            </w:pPr>
          </w:p>
          <w:p w:rsidR="00D955B1" w:rsidRDefault="00D955B1">
            <w:pPr>
              <w:pBdr>
                <w:top w:val="nil"/>
                <w:left w:val="nil"/>
                <w:bottom w:val="nil"/>
                <w:right w:val="nil"/>
                <w:between w:val="nil"/>
              </w:pBdr>
              <w:rPr>
                <w:rFonts w:ascii="Arial Narrow" w:eastAsia="Arial Narrow" w:hAnsi="Arial Narrow" w:cs="Arial Narrow"/>
                <w:b/>
                <w:color w:val="449BC6"/>
                <w:sz w:val="60"/>
                <w:szCs w:val="60"/>
              </w:rPr>
            </w:pPr>
          </w:p>
          <w:p w:rsidR="00D955B1" w:rsidRDefault="00D955B1">
            <w:pPr>
              <w:pBdr>
                <w:top w:val="nil"/>
                <w:left w:val="nil"/>
                <w:bottom w:val="nil"/>
                <w:right w:val="nil"/>
                <w:between w:val="nil"/>
              </w:pBdr>
              <w:rPr>
                <w:rFonts w:ascii="Arial Narrow" w:eastAsia="Arial Narrow" w:hAnsi="Arial Narrow" w:cs="Arial Narrow"/>
                <w:b/>
                <w:color w:val="449BC6"/>
                <w:sz w:val="60"/>
                <w:szCs w:val="60"/>
              </w:rPr>
            </w:pPr>
          </w:p>
          <w:p w:rsidR="00D955B1" w:rsidRDefault="008962AF">
            <w:pPr>
              <w:pBdr>
                <w:top w:val="nil"/>
                <w:left w:val="nil"/>
                <w:bottom w:val="nil"/>
                <w:right w:val="nil"/>
                <w:between w:val="nil"/>
              </w:pBdr>
              <w:rPr>
                <w:rFonts w:ascii="Arial Narrow" w:eastAsia="Arial Narrow" w:hAnsi="Arial Narrow" w:cs="Arial Narrow"/>
                <w:b/>
                <w:color w:val="449BC6"/>
                <w:sz w:val="60"/>
                <w:szCs w:val="60"/>
              </w:rPr>
            </w:pPr>
            <w:r>
              <w:rPr>
                <w:rFonts w:ascii="Arial Narrow" w:eastAsia="Arial Narrow" w:hAnsi="Arial Narrow" w:cs="Arial Narrow"/>
                <w:b/>
                <w:color w:val="449BC6"/>
                <w:sz w:val="60"/>
                <w:szCs w:val="60"/>
              </w:rPr>
              <w:t xml:space="preserve">GEF DYNA </w:t>
            </w:r>
          </w:p>
          <w:p w:rsidR="00D955B1" w:rsidRDefault="008962AF">
            <w:pPr>
              <w:pBdr>
                <w:top w:val="nil"/>
                <w:left w:val="nil"/>
                <w:bottom w:val="nil"/>
                <w:right w:val="nil"/>
                <w:between w:val="nil"/>
              </w:pBdr>
              <w:rPr>
                <w:rFonts w:ascii="Arial Narrow" w:eastAsia="Arial Narrow" w:hAnsi="Arial Narrow" w:cs="Arial Narrow"/>
                <w:b/>
                <w:color w:val="449BC6"/>
                <w:sz w:val="60"/>
                <w:szCs w:val="60"/>
              </w:rPr>
            </w:pPr>
            <w:r>
              <w:rPr>
                <w:rFonts w:ascii="Arial Narrow" w:eastAsia="Arial Narrow" w:hAnsi="Arial Narrow" w:cs="Arial Narrow"/>
                <w:b/>
                <w:color w:val="449BC6"/>
                <w:sz w:val="60"/>
                <w:szCs w:val="60"/>
              </w:rPr>
              <w:t>STAKEHOLDER ENGAGEMENT WORKSHOP</w:t>
            </w:r>
          </w:p>
          <w:p w:rsidR="00D955B1" w:rsidRDefault="00D955B1">
            <w:pPr>
              <w:pBdr>
                <w:top w:val="nil"/>
                <w:left w:val="nil"/>
                <w:bottom w:val="nil"/>
                <w:right w:val="nil"/>
                <w:between w:val="nil"/>
              </w:pBdr>
              <w:rPr>
                <w:rFonts w:ascii="Arial Narrow" w:eastAsia="Arial Narrow" w:hAnsi="Arial Narrow" w:cs="Arial Narrow"/>
                <w:b/>
                <w:color w:val="449BC6"/>
                <w:sz w:val="60"/>
                <w:szCs w:val="60"/>
              </w:rPr>
            </w:pPr>
          </w:p>
          <w:p w:rsidR="00D955B1" w:rsidRDefault="008962AF">
            <w:pPr>
              <w:pBdr>
                <w:top w:val="nil"/>
                <w:left w:val="nil"/>
                <w:bottom w:val="nil"/>
                <w:right w:val="nil"/>
                <w:between w:val="nil"/>
              </w:pBdr>
              <w:rPr>
                <w:rFonts w:ascii="Arial Narrow" w:eastAsia="Arial Narrow" w:hAnsi="Arial Narrow" w:cs="Arial Narrow"/>
                <w:b/>
                <w:color w:val="449BC6"/>
                <w:sz w:val="60"/>
                <w:szCs w:val="60"/>
              </w:rPr>
            </w:pPr>
            <w:bookmarkStart w:id="1" w:name="_gjdgxs" w:colFirst="0" w:colLast="0"/>
            <w:bookmarkEnd w:id="1"/>
            <w:proofErr w:type="spellStart"/>
            <w:r>
              <w:rPr>
                <w:rFonts w:ascii="Arial Narrow" w:eastAsia="Arial Narrow" w:hAnsi="Arial Narrow" w:cs="Arial Narrow"/>
                <w:b/>
                <w:color w:val="449BC6"/>
                <w:sz w:val="60"/>
                <w:szCs w:val="60"/>
              </w:rPr>
              <w:t>Karaš</w:t>
            </w:r>
            <w:proofErr w:type="spellEnd"/>
          </w:p>
          <w:p w:rsidR="00D955B1" w:rsidRDefault="008962AF">
            <w:pPr>
              <w:pBdr>
                <w:top w:val="nil"/>
                <w:left w:val="nil"/>
                <w:bottom w:val="nil"/>
                <w:right w:val="nil"/>
                <w:between w:val="nil"/>
              </w:pBdr>
              <w:rPr>
                <w:rFonts w:ascii="Arial Narrow" w:eastAsia="Arial Narrow" w:hAnsi="Arial Narrow" w:cs="Arial Narrow"/>
                <w:b/>
                <w:color w:val="449BC6"/>
                <w:sz w:val="60"/>
                <w:szCs w:val="60"/>
              </w:rPr>
            </w:pPr>
            <w:r>
              <w:rPr>
                <w:rFonts w:ascii="Arial Narrow" w:eastAsia="Arial Narrow" w:hAnsi="Arial Narrow" w:cs="Arial Narrow"/>
                <w:b/>
                <w:color w:val="449BC6"/>
                <w:sz w:val="60"/>
                <w:szCs w:val="60"/>
              </w:rPr>
              <w:t>Pilot Project</w:t>
            </w:r>
          </w:p>
        </w:tc>
        <w:tc>
          <w:tcPr>
            <w:tcW w:w="2970" w:type="dxa"/>
            <w:shd w:val="clear" w:color="auto" w:fill="auto"/>
          </w:tcPr>
          <w:p w:rsidR="00D955B1" w:rsidRDefault="008962AF">
            <w:pPr>
              <w:jc w:val="right"/>
            </w:pPr>
            <w:r>
              <w:t>z</w:t>
            </w:r>
          </w:p>
        </w:tc>
      </w:tr>
      <w:tr w:rsidR="00D955B1">
        <w:trPr>
          <w:trHeight w:val="380"/>
        </w:trPr>
        <w:tc>
          <w:tcPr>
            <w:tcW w:w="5790" w:type="dxa"/>
            <w:shd w:val="clear" w:color="auto" w:fill="auto"/>
          </w:tcPr>
          <w:p w:rsidR="00D955B1" w:rsidRDefault="00D955B1">
            <w:pPr>
              <w:ind w:left="77"/>
              <w:rPr>
                <w:color w:val="FFFFFF"/>
              </w:rPr>
            </w:pPr>
          </w:p>
        </w:tc>
        <w:tc>
          <w:tcPr>
            <w:tcW w:w="2970" w:type="dxa"/>
            <w:shd w:val="clear" w:color="auto" w:fill="auto"/>
          </w:tcPr>
          <w:p w:rsidR="00D955B1" w:rsidRDefault="00D955B1">
            <w:pPr>
              <w:pBdr>
                <w:top w:val="nil"/>
                <w:left w:val="nil"/>
                <w:bottom w:val="nil"/>
                <w:right w:val="nil"/>
                <w:between w:val="nil"/>
              </w:pBdr>
              <w:tabs>
                <w:tab w:val="right" w:pos="1985"/>
                <w:tab w:val="left" w:pos="2127"/>
              </w:tabs>
              <w:ind w:left="77"/>
              <w:rPr>
                <w:rFonts w:ascii="Arial Narrow" w:eastAsia="Arial Narrow" w:hAnsi="Arial Narrow" w:cs="Arial Narrow"/>
                <w:b/>
                <w:color w:val="FFFFFF"/>
                <w:sz w:val="18"/>
                <w:szCs w:val="18"/>
              </w:rPr>
            </w:pPr>
          </w:p>
        </w:tc>
      </w:tr>
      <w:tr w:rsidR="00D955B1">
        <w:trPr>
          <w:trHeight w:val="840"/>
        </w:trPr>
        <w:tc>
          <w:tcPr>
            <w:tcW w:w="5790" w:type="dxa"/>
            <w:shd w:val="clear" w:color="auto" w:fill="auto"/>
          </w:tcPr>
          <w:p w:rsidR="00D955B1" w:rsidRDefault="00D955B1">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p>
          <w:p w:rsidR="00D955B1" w:rsidRDefault="00D955B1">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p>
          <w:p w:rsidR="00D955B1" w:rsidRDefault="008962A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 xml:space="preserve">GEF-6 Project "Regional (Bosnia-Herzegovina, Moldova, Montenegro, Ukraine, Serbia) Danube River Basin </w:t>
            </w:r>
            <w:proofErr w:type="spellStart"/>
            <w:r>
              <w:rPr>
                <w:rFonts w:ascii="Arial Narrow" w:eastAsia="Arial Narrow" w:hAnsi="Arial Narrow" w:cs="Arial Narrow"/>
                <w:b/>
                <w:color w:val="999999"/>
                <w:sz w:val="18"/>
                <w:szCs w:val="18"/>
              </w:rPr>
              <w:t>Hydromorphology</w:t>
            </w:r>
            <w:proofErr w:type="spellEnd"/>
            <w:r>
              <w:rPr>
                <w:rFonts w:ascii="Arial Narrow" w:eastAsia="Arial Narrow" w:hAnsi="Arial Narrow" w:cs="Arial Narrow"/>
                <w:b/>
                <w:color w:val="999999"/>
                <w:sz w:val="18"/>
                <w:szCs w:val="18"/>
              </w:rPr>
              <w:t xml:space="preserve"> and River Restoration</w:t>
            </w:r>
          </w:p>
          <w:p w:rsidR="00D955B1" w:rsidRDefault="008962A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(GEF DYNA)"</w:t>
            </w:r>
          </w:p>
          <w:p w:rsidR="00D955B1" w:rsidRDefault="00D955B1">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rPr>
            </w:pPr>
          </w:p>
          <w:p w:rsidR="00D955B1" w:rsidRDefault="008962AF">
            <w:pPr>
              <w:pBdr>
                <w:top w:val="nil"/>
                <w:left w:val="nil"/>
                <w:bottom w:val="nil"/>
                <w:right w:val="nil"/>
                <w:between w:val="nil"/>
              </w:pBdr>
              <w:tabs>
                <w:tab w:val="right" w:pos="1821"/>
                <w:tab w:val="left" w:pos="1969"/>
              </w:tabs>
              <w:spacing w:before="40" w:after="40"/>
              <w:ind w:left="79" w:hanging="79"/>
              <w:rPr>
                <w:rFonts w:ascii="Arial Narrow" w:eastAsia="Arial Narrow" w:hAnsi="Arial Narrow" w:cs="Arial Narrow"/>
                <w:b/>
                <w:color w:val="999999"/>
                <w:sz w:val="18"/>
                <w:szCs w:val="18"/>
                <w:highlight w:val="white"/>
              </w:rPr>
            </w:pPr>
            <w:r>
              <w:rPr>
                <w:rFonts w:ascii="Arial Narrow" w:eastAsia="Arial Narrow" w:hAnsi="Arial Narrow" w:cs="Arial Narrow"/>
                <w:b/>
                <w:color w:val="999999"/>
                <w:sz w:val="18"/>
                <w:szCs w:val="18"/>
                <w:highlight w:val="white"/>
              </w:rPr>
              <w:t xml:space="preserve">June- August 2018 - </w:t>
            </w:r>
            <w:proofErr w:type="spellStart"/>
            <w:r>
              <w:rPr>
                <w:rFonts w:ascii="Arial Narrow" w:eastAsia="Arial Narrow" w:hAnsi="Arial Narrow" w:cs="Arial Narrow"/>
                <w:b/>
                <w:color w:val="999999"/>
                <w:sz w:val="18"/>
                <w:szCs w:val="18"/>
                <w:highlight w:val="white"/>
              </w:rPr>
              <w:t>Jasenovo</w:t>
            </w:r>
            <w:proofErr w:type="spellEnd"/>
            <w:r>
              <w:rPr>
                <w:rFonts w:ascii="Arial Narrow" w:eastAsia="Arial Narrow" w:hAnsi="Arial Narrow" w:cs="Arial Narrow"/>
                <w:b/>
                <w:color w:val="999999"/>
                <w:sz w:val="18"/>
                <w:szCs w:val="18"/>
                <w:highlight w:val="white"/>
              </w:rPr>
              <w:t xml:space="preserve">, </w:t>
            </w:r>
            <w:proofErr w:type="spellStart"/>
            <w:r>
              <w:rPr>
                <w:rFonts w:ascii="Arial Narrow" w:eastAsia="Arial Narrow" w:hAnsi="Arial Narrow" w:cs="Arial Narrow"/>
                <w:b/>
                <w:color w:val="999999"/>
                <w:sz w:val="18"/>
                <w:szCs w:val="18"/>
                <w:highlight w:val="white"/>
              </w:rPr>
              <w:t>bela</w:t>
            </w:r>
            <w:proofErr w:type="spellEnd"/>
            <w:r>
              <w:rPr>
                <w:rFonts w:ascii="Arial Narrow" w:eastAsia="Arial Narrow" w:hAnsi="Arial Narrow" w:cs="Arial Narrow"/>
                <w:b/>
                <w:color w:val="999999"/>
                <w:sz w:val="18"/>
                <w:szCs w:val="18"/>
                <w:highlight w:val="white"/>
              </w:rPr>
              <w:t xml:space="preserve"> </w:t>
            </w:r>
            <w:proofErr w:type="spellStart"/>
            <w:r>
              <w:rPr>
                <w:rFonts w:ascii="Arial Narrow" w:eastAsia="Arial Narrow" w:hAnsi="Arial Narrow" w:cs="Arial Narrow"/>
                <w:b/>
                <w:color w:val="999999"/>
                <w:sz w:val="18"/>
                <w:szCs w:val="18"/>
                <w:highlight w:val="white"/>
              </w:rPr>
              <w:t>Crkva</w:t>
            </w:r>
            <w:proofErr w:type="spellEnd"/>
            <w:r>
              <w:rPr>
                <w:rFonts w:ascii="Arial Narrow" w:eastAsia="Arial Narrow" w:hAnsi="Arial Narrow" w:cs="Arial Narrow"/>
                <w:b/>
                <w:color w:val="999999"/>
                <w:sz w:val="18"/>
                <w:szCs w:val="18"/>
                <w:highlight w:val="white"/>
              </w:rPr>
              <w:t xml:space="preserve"> and </w:t>
            </w:r>
            <w:proofErr w:type="spellStart"/>
            <w:r>
              <w:rPr>
                <w:rFonts w:ascii="Arial Narrow" w:eastAsia="Arial Narrow" w:hAnsi="Arial Narrow" w:cs="Arial Narrow"/>
                <w:b/>
                <w:color w:val="999999"/>
                <w:sz w:val="18"/>
                <w:szCs w:val="18"/>
                <w:highlight w:val="white"/>
              </w:rPr>
              <w:t>Vršac</w:t>
            </w:r>
            <w:proofErr w:type="spellEnd"/>
            <w:r>
              <w:rPr>
                <w:rFonts w:ascii="Arial Narrow" w:eastAsia="Arial Narrow" w:hAnsi="Arial Narrow" w:cs="Arial Narrow"/>
                <w:b/>
                <w:color w:val="999999"/>
                <w:sz w:val="18"/>
                <w:szCs w:val="18"/>
                <w:highlight w:val="white"/>
              </w:rPr>
              <w:t xml:space="preserve">, Serbia </w:t>
            </w:r>
          </w:p>
          <w:p w:rsidR="00D955B1" w:rsidRDefault="00D955B1">
            <w:pPr>
              <w:pBdr>
                <w:top w:val="nil"/>
                <w:left w:val="nil"/>
                <w:bottom w:val="nil"/>
                <w:right w:val="nil"/>
                <w:between w:val="nil"/>
              </w:pBdr>
              <w:rPr>
                <w:rFonts w:ascii="Arial Narrow" w:eastAsia="Arial Narrow" w:hAnsi="Arial Narrow" w:cs="Arial Narrow"/>
                <w:color w:val="000000"/>
              </w:rPr>
            </w:pPr>
          </w:p>
        </w:tc>
        <w:tc>
          <w:tcPr>
            <w:tcW w:w="2970" w:type="dxa"/>
            <w:shd w:val="clear" w:color="auto" w:fill="auto"/>
          </w:tcPr>
          <w:p w:rsidR="00D955B1" w:rsidRDefault="008962AF">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r>
              <w:rPr>
                <w:rFonts w:ascii="Arial Narrow" w:eastAsia="Arial Narrow" w:hAnsi="Arial Narrow" w:cs="Arial Narrow"/>
                <w:b/>
                <w:color w:val="999999"/>
                <w:sz w:val="18"/>
                <w:szCs w:val="18"/>
              </w:rPr>
              <w:t xml:space="preserve">                                           </w:t>
            </w:r>
          </w:p>
          <w:p w:rsidR="00D955B1" w:rsidRDefault="00D955B1">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r>
      <w:tr w:rsidR="00D955B1">
        <w:trPr>
          <w:trHeight w:val="840"/>
        </w:trPr>
        <w:tc>
          <w:tcPr>
            <w:tcW w:w="5790" w:type="dxa"/>
            <w:shd w:val="clear" w:color="auto" w:fill="auto"/>
          </w:tcPr>
          <w:p w:rsidR="00D955B1" w:rsidRDefault="00D955B1">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c>
          <w:tcPr>
            <w:tcW w:w="2970" w:type="dxa"/>
            <w:shd w:val="clear" w:color="auto" w:fill="auto"/>
          </w:tcPr>
          <w:p w:rsidR="00D955B1" w:rsidRDefault="00D955B1">
            <w:pPr>
              <w:pBdr>
                <w:top w:val="nil"/>
                <w:left w:val="nil"/>
                <w:bottom w:val="nil"/>
                <w:right w:val="nil"/>
                <w:between w:val="nil"/>
              </w:pBdr>
              <w:tabs>
                <w:tab w:val="right" w:pos="1821"/>
                <w:tab w:val="left" w:pos="1969"/>
              </w:tabs>
              <w:spacing w:before="40" w:after="40"/>
              <w:ind w:left="79" w:hanging="79"/>
              <w:jc w:val="right"/>
              <w:rPr>
                <w:rFonts w:ascii="Arial Narrow" w:eastAsia="Arial Narrow" w:hAnsi="Arial Narrow" w:cs="Arial Narrow"/>
                <w:b/>
                <w:color w:val="999999"/>
                <w:sz w:val="18"/>
                <w:szCs w:val="18"/>
              </w:rPr>
            </w:pPr>
          </w:p>
        </w:tc>
      </w:tr>
    </w:tbl>
    <w:p w:rsidR="00D955B1" w:rsidRDefault="008962AF">
      <w:r>
        <w:rPr>
          <w:noProof/>
          <w:lang w:val="en-US"/>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5494020</wp:posOffset>
            </wp:positionV>
            <wp:extent cx="5975985" cy="2981325"/>
            <wp:effectExtent l="0" t="0" r="0" b="0"/>
            <wp:wrapNone/>
            <wp:docPr id="5" name="image1.png" descr="ICPDR-welle_JULI09_word"/>
            <wp:cNvGraphicFramePr/>
            <a:graphic xmlns:a="http://schemas.openxmlformats.org/drawingml/2006/main">
              <a:graphicData uri="http://schemas.openxmlformats.org/drawingml/2006/picture">
                <pic:pic xmlns:pic="http://schemas.openxmlformats.org/drawingml/2006/picture">
                  <pic:nvPicPr>
                    <pic:cNvPr id="0" name="image1.png" descr="ICPDR-welle_JULI09_word"/>
                    <pic:cNvPicPr preferRelativeResize="0"/>
                  </pic:nvPicPr>
                  <pic:blipFill>
                    <a:blip r:embed="rId9"/>
                    <a:srcRect/>
                    <a:stretch>
                      <a:fillRect/>
                    </a:stretch>
                  </pic:blipFill>
                  <pic:spPr>
                    <a:xfrm>
                      <a:off x="0" y="0"/>
                      <a:ext cx="5975985" cy="2981325"/>
                    </a:xfrm>
                    <a:prstGeom prst="rect">
                      <a:avLst/>
                    </a:prstGeom>
                    <a:ln/>
                  </pic:spPr>
                </pic:pic>
              </a:graphicData>
            </a:graphic>
          </wp:anchor>
        </w:drawing>
      </w:r>
    </w:p>
    <w:p w:rsidR="00D955B1" w:rsidRDefault="008962AF">
      <w:pPr>
        <w:widowControl w:val="0"/>
        <w:pBdr>
          <w:top w:val="nil"/>
          <w:left w:val="nil"/>
          <w:bottom w:val="nil"/>
          <w:right w:val="nil"/>
          <w:between w:val="nil"/>
        </w:pBdr>
        <w:spacing w:after="0"/>
        <w:sectPr w:rsidR="00D955B1">
          <w:headerReference w:type="default" r:id="rId10"/>
          <w:footerReference w:type="default" r:id="rId11"/>
          <w:pgSz w:w="11906" w:h="16838"/>
          <w:pgMar w:top="1418" w:right="1418" w:bottom="1418" w:left="1418" w:header="709" w:footer="709" w:gutter="0"/>
          <w:pgNumType w:start="1"/>
          <w:cols w:space="720"/>
        </w:sectPr>
      </w:pPr>
      <w:r>
        <w:br w:type="page"/>
      </w:r>
    </w:p>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D955B1"/>
    <w:p w:rsidR="00D955B1" w:rsidRDefault="008962AF">
      <w:pPr>
        <w:rPr>
          <w:rFonts w:ascii="Arial Narrow" w:eastAsia="Arial Narrow" w:hAnsi="Arial Narrow" w:cs="Arial Narrow"/>
          <w:b/>
          <w:color w:val="449BC6"/>
          <w:sz w:val="24"/>
          <w:szCs w:val="24"/>
        </w:rPr>
      </w:pPr>
      <w:r>
        <w:rPr>
          <w:rFonts w:ascii="Arial Narrow" w:eastAsia="Arial Narrow" w:hAnsi="Arial Narrow" w:cs="Arial Narrow"/>
          <w:b/>
          <w:color w:val="449BC6"/>
          <w:sz w:val="24"/>
          <w:szCs w:val="24"/>
        </w:rPr>
        <w:t xml:space="preserve">Prepared by:  Goran </w:t>
      </w:r>
      <w:proofErr w:type="spellStart"/>
      <w:r>
        <w:rPr>
          <w:rFonts w:ascii="Arial Narrow" w:eastAsia="Arial Narrow" w:hAnsi="Arial Narrow" w:cs="Arial Narrow"/>
          <w:b/>
          <w:color w:val="449BC6"/>
          <w:sz w:val="24"/>
          <w:szCs w:val="24"/>
        </w:rPr>
        <w:t>Sekulić</w:t>
      </w:r>
      <w:proofErr w:type="spellEnd"/>
      <w:r>
        <w:rPr>
          <w:rFonts w:ascii="Arial Narrow" w:eastAsia="Arial Narrow" w:hAnsi="Arial Narrow" w:cs="Arial Narrow"/>
          <w:b/>
          <w:color w:val="449BC6"/>
          <w:sz w:val="24"/>
          <w:szCs w:val="24"/>
        </w:rPr>
        <w:t xml:space="preserve">, </w:t>
      </w:r>
      <w:proofErr w:type="spellStart"/>
      <w:r>
        <w:rPr>
          <w:rFonts w:ascii="Arial Narrow" w:eastAsia="Arial Narrow" w:hAnsi="Arial Narrow" w:cs="Arial Narrow"/>
          <w:b/>
          <w:color w:val="449BC6"/>
          <w:sz w:val="24"/>
          <w:szCs w:val="24"/>
        </w:rPr>
        <w:t>Ljubomir</w:t>
      </w:r>
      <w:proofErr w:type="spellEnd"/>
      <w:r>
        <w:rPr>
          <w:rFonts w:ascii="Arial Narrow" w:eastAsia="Arial Narrow" w:hAnsi="Arial Narrow" w:cs="Arial Narrow"/>
          <w:b/>
          <w:color w:val="449BC6"/>
          <w:sz w:val="24"/>
          <w:szCs w:val="24"/>
        </w:rPr>
        <w:t xml:space="preserve"> </w:t>
      </w:r>
      <w:proofErr w:type="spellStart"/>
      <w:r>
        <w:rPr>
          <w:rFonts w:ascii="Arial Narrow" w:eastAsia="Arial Narrow" w:hAnsi="Arial Narrow" w:cs="Arial Narrow"/>
          <w:b/>
          <w:color w:val="449BC6"/>
          <w:sz w:val="24"/>
          <w:szCs w:val="24"/>
        </w:rPr>
        <w:t>Pejčić</w:t>
      </w:r>
      <w:proofErr w:type="spellEnd"/>
    </w:p>
    <w:p w:rsidR="00D955B1" w:rsidRDefault="008962AF">
      <w:r>
        <w:br/>
      </w:r>
    </w:p>
    <w:p w:rsidR="00D955B1" w:rsidRDefault="00D955B1"/>
    <w:p w:rsidR="00D955B1" w:rsidRDefault="008962AF">
      <w:pPr>
        <w:rPr>
          <w:b/>
        </w:rPr>
      </w:pPr>
      <w:r>
        <w:rPr>
          <w:b/>
        </w:rPr>
        <w:t>Contact:</w:t>
      </w:r>
    </w:p>
    <w:p w:rsidR="00D955B1" w:rsidRDefault="008962AF">
      <w:r>
        <w:t xml:space="preserve">Goran </w:t>
      </w:r>
      <w:proofErr w:type="spellStart"/>
      <w:r>
        <w:t>Sekulić</w:t>
      </w:r>
      <w:proofErr w:type="spellEnd"/>
    </w:p>
    <w:p w:rsidR="00D955B1" w:rsidRDefault="008962AF">
      <w:r>
        <w:t>gsekulic@wwfadria.org</w:t>
      </w:r>
    </w:p>
    <w:p w:rsidR="00D955B1" w:rsidRDefault="008962AF">
      <w:pPr>
        <w:pBdr>
          <w:top w:val="single" w:sz="4" w:space="4" w:color="377FA2"/>
          <w:left w:val="nil"/>
          <w:bottom w:val="single" w:sz="4" w:space="4" w:color="377FA2"/>
          <w:right w:val="nil"/>
          <w:between w:val="nil"/>
        </w:pBdr>
        <w:tabs>
          <w:tab w:val="left" w:pos="2947"/>
        </w:tabs>
        <w:spacing w:after="160" w:line="240" w:lineRule="auto"/>
        <w:rPr>
          <w:rFonts w:ascii="Arial Narrow" w:eastAsia="Arial Narrow" w:hAnsi="Arial Narrow" w:cs="Arial Narrow"/>
          <w:b/>
          <w:color w:val="3984A8"/>
          <w:sz w:val="40"/>
          <w:szCs w:val="40"/>
        </w:rPr>
      </w:pPr>
      <w:r>
        <w:br w:type="page"/>
      </w:r>
      <w:r>
        <w:rPr>
          <w:rFonts w:ascii="Arial Narrow" w:eastAsia="Arial Narrow" w:hAnsi="Arial Narrow" w:cs="Arial Narrow"/>
          <w:b/>
          <w:color w:val="3984A8"/>
          <w:sz w:val="40"/>
          <w:szCs w:val="40"/>
        </w:rPr>
        <w:lastRenderedPageBreak/>
        <w:t>Table of content</w:t>
      </w:r>
    </w:p>
    <w:p w:rsidR="00D955B1" w:rsidRDefault="00D955B1">
      <w:pPr>
        <w:pBdr>
          <w:top w:val="nil"/>
          <w:left w:val="nil"/>
          <w:bottom w:val="nil"/>
          <w:right w:val="nil"/>
          <w:between w:val="nil"/>
        </w:pBdr>
        <w:spacing w:after="0" w:line="240" w:lineRule="auto"/>
        <w:rPr>
          <w:rFonts w:ascii="Times New Roman" w:eastAsia="Times New Roman" w:hAnsi="Times New Roman" w:cs="Times New Roman"/>
          <w:color w:val="000000"/>
          <w:sz w:val="18"/>
          <w:szCs w:val="18"/>
          <w:vertAlign w:val="subscript"/>
        </w:rPr>
      </w:pPr>
    </w:p>
    <w:sdt>
      <w:sdtPr>
        <w:id w:val="14968130"/>
        <w:docPartObj>
          <w:docPartGallery w:val="Table of Contents"/>
          <w:docPartUnique/>
        </w:docPartObj>
      </w:sdtPr>
      <w:sdtEndPr/>
      <w:sdtContent>
        <w:p w:rsidR="00D955B1" w:rsidRDefault="008962AF">
          <w:pPr>
            <w:numPr>
              <w:ilvl w:val="0"/>
              <w:numId w:val="4"/>
            </w:numPr>
            <w:tabs>
              <w:tab w:val="right" w:pos="9069"/>
            </w:tabs>
            <w:spacing w:before="80" w:after="0" w:line="480" w:lineRule="auto"/>
          </w:pPr>
          <w:r>
            <w:fldChar w:fldCharType="begin"/>
          </w:r>
          <w:r>
            <w:instrText xml:space="preserve"> TOC \h \u \z </w:instrText>
          </w:r>
          <w:r>
            <w:fldChar w:fldCharType="separate"/>
          </w:r>
          <w:hyperlink w:anchor="_30j0zll">
            <w:r>
              <w:t>Introduction</w:t>
            </w:r>
          </w:hyperlink>
          <w:r>
            <w:tab/>
          </w:r>
          <w:r>
            <w:fldChar w:fldCharType="begin"/>
          </w:r>
          <w:r>
            <w:instrText xml:space="preserve"> PAGEREF _30j0zll \h </w:instrText>
          </w:r>
          <w:r>
            <w:fldChar w:fldCharType="separate"/>
          </w:r>
          <w:r>
            <w:t>4</w:t>
          </w:r>
          <w:r>
            <w:fldChar w:fldCharType="end"/>
          </w:r>
        </w:p>
        <w:p w:rsidR="00D955B1" w:rsidRDefault="008962AF">
          <w:pPr>
            <w:numPr>
              <w:ilvl w:val="0"/>
              <w:numId w:val="4"/>
            </w:numPr>
            <w:tabs>
              <w:tab w:val="right" w:pos="9069"/>
            </w:tabs>
            <w:spacing w:after="0" w:line="480" w:lineRule="auto"/>
          </w:pPr>
          <w:hyperlink w:anchor="_1fob9te">
            <w:r>
              <w:t>Introduction of participants</w:t>
            </w:r>
          </w:hyperlink>
          <w:r>
            <w:tab/>
          </w:r>
          <w:r>
            <w:fldChar w:fldCharType="begin"/>
          </w:r>
          <w:r>
            <w:instrText xml:space="preserve"> PAGEREF _1fob9te \h </w:instrText>
          </w:r>
          <w:r>
            <w:fldChar w:fldCharType="separate"/>
          </w:r>
          <w:r>
            <w:t>4</w:t>
          </w:r>
          <w:r>
            <w:fldChar w:fldCharType="end"/>
          </w:r>
        </w:p>
        <w:p w:rsidR="00D955B1" w:rsidRDefault="008962AF">
          <w:pPr>
            <w:numPr>
              <w:ilvl w:val="0"/>
              <w:numId w:val="4"/>
            </w:numPr>
            <w:tabs>
              <w:tab w:val="right" w:pos="9069"/>
            </w:tabs>
            <w:spacing w:after="0" w:line="480" w:lineRule="auto"/>
          </w:pPr>
          <w:hyperlink w:anchor="_3znysh7">
            <w:r>
              <w:t>Project Presentatio</w:t>
            </w:r>
            <w:r>
              <w:t>n</w:t>
            </w:r>
          </w:hyperlink>
          <w:r>
            <w:tab/>
          </w:r>
          <w:r>
            <w:fldChar w:fldCharType="begin"/>
          </w:r>
          <w:r>
            <w:instrText xml:space="preserve"> PAGEREF _3znysh7 \h </w:instrText>
          </w:r>
          <w:r>
            <w:fldChar w:fldCharType="separate"/>
          </w:r>
          <w:r>
            <w:t>4</w:t>
          </w:r>
          <w:r>
            <w:fldChar w:fldCharType="end"/>
          </w:r>
        </w:p>
        <w:p w:rsidR="00D955B1" w:rsidRDefault="008962AF">
          <w:pPr>
            <w:numPr>
              <w:ilvl w:val="0"/>
              <w:numId w:val="4"/>
            </w:numPr>
            <w:tabs>
              <w:tab w:val="right" w:pos="9069"/>
            </w:tabs>
            <w:spacing w:after="0" w:line="480" w:lineRule="auto"/>
          </w:pPr>
          <w:hyperlink w:anchor="_2et92p0">
            <w:r>
              <w:t>Pilot Project Presentation</w:t>
            </w:r>
          </w:hyperlink>
          <w:r>
            <w:tab/>
          </w:r>
          <w:r>
            <w:fldChar w:fldCharType="begin"/>
          </w:r>
          <w:r>
            <w:instrText xml:space="preserve"> PAGEREF _2et92p0 \h </w:instrText>
          </w:r>
          <w:r>
            <w:fldChar w:fldCharType="separate"/>
          </w:r>
          <w:r>
            <w:t>4</w:t>
          </w:r>
          <w:r>
            <w:fldChar w:fldCharType="end"/>
          </w:r>
        </w:p>
        <w:p w:rsidR="00D955B1" w:rsidRDefault="008962AF">
          <w:pPr>
            <w:numPr>
              <w:ilvl w:val="0"/>
              <w:numId w:val="4"/>
            </w:numPr>
            <w:tabs>
              <w:tab w:val="right" w:pos="9069"/>
            </w:tabs>
            <w:spacing w:after="0" w:line="480" w:lineRule="auto"/>
          </w:pPr>
          <w:hyperlink w:anchor="_tyjcwt">
            <w:r>
              <w:t>Aspects discussed (project &amp; proposed pilot project)</w:t>
            </w:r>
          </w:hyperlink>
          <w:r>
            <w:tab/>
          </w:r>
          <w:r>
            <w:fldChar w:fldCharType="begin"/>
          </w:r>
          <w:r>
            <w:instrText xml:space="preserve"> PAGEREF _tyjcwt \h </w:instrText>
          </w:r>
          <w:r>
            <w:fldChar w:fldCharType="separate"/>
          </w:r>
          <w:r>
            <w:t>5</w:t>
          </w:r>
          <w:r>
            <w:fldChar w:fldCharType="end"/>
          </w:r>
        </w:p>
        <w:p w:rsidR="00D955B1" w:rsidRDefault="008962AF">
          <w:pPr>
            <w:numPr>
              <w:ilvl w:val="0"/>
              <w:numId w:val="4"/>
            </w:numPr>
            <w:tabs>
              <w:tab w:val="right" w:pos="9069"/>
            </w:tabs>
            <w:spacing w:after="0" w:line="480" w:lineRule="auto"/>
          </w:pPr>
          <w:hyperlink w:anchor="_3dy6vkm">
            <w:r>
              <w:t>Conclusions</w:t>
            </w:r>
          </w:hyperlink>
          <w:r>
            <w:tab/>
          </w:r>
          <w:r>
            <w:fldChar w:fldCharType="begin"/>
          </w:r>
          <w:r>
            <w:instrText xml:space="preserve"> PAGEREF _3dy6vkm \h </w:instrText>
          </w:r>
          <w:r>
            <w:fldChar w:fldCharType="separate"/>
          </w:r>
          <w:r>
            <w:t>7</w:t>
          </w:r>
          <w:r>
            <w:fldChar w:fldCharType="end"/>
          </w:r>
        </w:p>
        <w:p w:rsidR="00D955B1" w:rsidRDefault="008962AF">
          <w:pPr>
            <w:numPr>
              <w:ilvl w:val="0"/>
              <w:numId w:val="4"/>
            </w:numPr>
            <w:tabs>
              <w:tab w:val="right" w:pos="9069"/>
            </w:tabs>
            <w:spacing w:after="0" w:line="480" w:lineRule="auto"/>
          </w:pPr>
          <w:hyperlink w:anchor="_1t3h5sf">
            <w:r>
              <w:t>Next steps</w:t>
            </w:r>
          </w:hyperlink>
          <w:r>
            <w:tab/>
          </w:r>
          <w:r>
            <w:fldChar w:fldCharType="begin"/>
          </w:r>
          <w:r>
            <w:instrText xml:space="preserve"> PAGEREF _1t3h5sf \h </w:instrText>
          </w:r>
          <w:r>
            <w:fldChar w:fldCharType="separate"/>
          </w:r>
          <w:r>
            <w:t>7</w:t>
          </w:r>
          <w:r>
            <w:fldChar w:fldCharType="end"/>
          </w:r>
        </w:p>
        <w:p w:rsidR="00D955B1" w:rsidRDefault="008962AF">
          <w:pPr>
            <w:numPr>
              <w:ilvl w:val="0"/>
              <w:numId w:val="4"/>
            </w:numPr>
            <w:tabs>
              <w:tab w:val="right" w:pos="9069"/>
            </w:tabs>
            <w:spacing w:after="0" w:line="480" w:lineRule="auto"/>
          </w:pPr>
          <w:hyperlink w:anchor="_4d34og8">
            <w:r>
              <w:t>Gender issue</w:t>
            </w:r>
          </w:hyperlink>
          <w:r>
            <w:tab/>
          </w:r>
          <w:r>
            <w:fldChar w:fldCharType="begin"/>
          </w:r>
          <w:r>
            <w:instrText xml:space="preserve"> PAGEREF _4d34og8 \h </w:instrText>
          </w:r>
          <w:r>
            <w:fldChar w:fldCharType="separate"/>
          </w:r>
          <w:r>
            <w:t>8</w:t>
          </w:r>
          <w:r>
            <w:fldChar w:fldCharType="end"/>
          </w:r>
        </w:p>
        <w:p w:rsidR="00D955B1" w:rsidRDefault="008962AF">
          <w:pPr>
            <w:numPr>
              <w:ilvl w:val="0"/>
              <w:numId w:val="4"/>
            </w:numPr>
            <w:tabs>
              <w:tab w:val="right" w:pos="9069"/>
            </w:tabs>
            <w:spacing w:after="80" w:line="480" w:lineRule="auto"/>
          </w:pPr>
          <w:hyperlink w:anchor="_17dp8vu">
            <w:r>
              <w:t>Annex - List of participants</w:t>
            </w:r>
          </w:hyperlink>
          <w:r>
            <w:tab/>
          </w:r>
          <w:r>
            <w:fldChar w:fldCharType="begin"/>
          </w:r>
          <w:r>
            <w:instrText xml:space="preserve"> PAGEREF _17dp8vu \h </w:instrText>
          </w:r>
          <w:r>
            <w:fldChar w:fldCharType="separate"/>
          </w:r>
          <w:r>
            <w:t>11</w:t>
          </w:r>
          <w:r>
            <w:fldChar w:fldCharType="end"/>
          </w:r>
          <w:r>
            <w:fldChar w:fldCharType="end"/>
          </w:r>
        </w:p>
      </w:sdtContent>
    </w:sdt>
    <w:p w:rsidR="00D955B1" w:rsidRDefault="00D955B1"/>
    <w:p w:rsidR="00D955B1" w:rsidRDefault="008962AF">
      <w:pPr>
        <w:widowControl w:val="0"/>
        <w:pBdr>
          <w:top w:val="nil"/>
          <w:left w:val="nil"/>
          <w:bottom w:val="nil"/>
          <w:right w:val="nil"/>
          <w:between w:val="nil"/>
        </w:pBdr>
        <w:spacing w:after="0"/>
        <w:sectPr w:rsidR="00D955B1">
          <w:type w:val="continuous"/>
          <w:pgSz w:w="11906" w:h="16838"/>
          <w:pgMar w:top="1418" w:right="1418" w:bottom="1418" w:left="1418" w:header="709" w:footer="709" w:gutter="0"/>
          <w:cols w:space="720"/>
        </w:sectPr>
      </w:pPr>
      <w:r>
        <w:br w:type="page"/>
      </w:r>
    </w:p>
    <w:p w:rsidR="00D955B1" w:rsidRDefault="008962AF">
      <w:pPr>
        <w:pStyle w:val="Heading1"/>
        <w:numPr>
          <w:ilvl w:val="0"/>
          <w:numId w:val="1"/>
        </w:numPr>
        <w:spacing w:before="160"/>
      </w:pPr>
      <w:bookmarkStart w:id="2" w:name="_30j0zll" w:colFirst="0" w:colLast="0"/>
      <w:bookmarkEnd w:id="2"/>
      <w:r>
        <w:lastRenderedPageBreak/>
        <w:t>Introduction</w:t>
      </w:r>
    </w:p>
    <w:p w:rsidR="00D955B1" w:rsidRDefault="008962AF">
      <w:pPr>
        <w:jc w:val="both"/>
        <w:rPr>
          <w:sz w:val="20"/>
          <w:szCs w:val="20"/>
        </w:rPr>
      </w:pPr>
      <w:r>
        <w:rPr>
          <w:sz w:val="20"/>
          <w:szCs w:val="20"/>
        </w:rPr>
        <w:t xml:space="preserve">Stakeholder positions and opinions for the </w:t>
      </w:r>
      <w:proofErr w:type="spellStart"/>
      <w:r>
        <w:rPr>
          <w:sz w:val="20"/>
          <w:szCs w:val="20"/>
        </w:rPr>
        <w:t>Karaš</w:t>
      </w:r>
      <w:proofErr w:type="spellEnd"/>
      <w:r>
        <w:rPr>
          <w:sz w:val="20"/>
          <w:szCs w:val="20"/>
        </w:rPr>
        <w:t xml:space="preserve"> Pilot site were assessed in series of meetings. The area was visited in June (one visit) and August 2018 (two visits). Before the first visit an initial mapping of stakeholders was done by consultation with </w:t>
      </w:r>
      <w:r>
        <w:rPr>
          <w:sz w:val="20"/>
          <w:szCs w:val="20"/>
        </w:rPr>
        <w:t xml:space="preserve">experts working in the region and by internet research. The focus was on local stakeholders: local community, local government and local organizations. However, stakeholders which are not local </w:t>
      </w:r>
      <w:proofErr w:type="spellStart"/>
      <w:r>
        <w:rPr>
          <w:i/>
          <w:sz w:val="20"/>
          <w:szCs w:val="20"/>
        </w:rPr>
        <w:t>sensu</w:t>
      </w:r>
      <w:proofErr w:type="spellEnd"/>
      <w:r>
        <w:rPr>
          <w:i/>
          <w:sz w:val="20"/>
          <w:szCs w:val="20"/>
        </w:rPr>
        <w:t xml:space="preserve"> </w:t>
      </w:r>
      <w:proofErr w:type="spellStart"/>
      <w:r>
        <w:rPr>
          <w:i/>
          <w:sz w:val="20"/>
          <w:szCs w:val="20"/>
        </w:rPr>
        <w:t>stricto</w:t>
      </w:r>
      <w:proofErr w:type="spellEnd"/>
      <w:r>
        <w:rPr>
          <w:sz w:val="20"/>
          <w:szCs w:val="20"/>
        </w:rPr>
        <w:t xml:space="preserve"> were assessed as well, if their power and intere</w:t>
      </w:r>
      <w:r>
        <w:rPr>
          <w:sz w:val="20"/>
          <w:szCs w:val="20"/>
        </w:rPr>
        <w:t>st was estimated as high and relevant for the project.</w:t>
      </w:r>
    </w:p>
    <w:p w:rsidR="00D955B1" w:rsidRDefault="008962AF">
      <w:pPr>
        <w:jc w:val="both"/>
        <w:rPr>
          <w:sz w:val="20"/>
          <w:szCs w:val="20"/>
        </w:rPr>
      </w:pPr>
      <w:r>
        <w:rPr>
          <w:sz w:val="20"/>
          <w:szCs w:val="20"/>
        </w:rPr>
        <w:t>During the mapping and searching for stakeholders, specific attention was given to gender mainstreaming and equal participation of genders in the assessment. The intention was to look for representativ</w:t>
      </w:r>
      <w:r>
        <w:rPr>
          <w:sz w:val="20"/>
          <w:szCs w:val="20"/>
        </w:rPr>
        <w:t xml:space="preserve">es of less represented gender (in </w:t>
      </w:r>
      <w:proofErr w:type="gramStart"/>
      <w:r>
        <w:rPr>
          <w:sz w:val="20"/>
          <w:szCs w:val="20"/>
        </w:rPr>
        <w:t>this case women</w:t>
      </w:r>
      <w:proofErr w:type="gramEnd"/>
      <w:r>
        <w:rPr>
          <w:sz w:val="20"/>
          <w:szCs w:val="20"/>
        </w:rPr>
        <w:t>). The target area is multi-ethnic, since it is very close to Romanian border. Therefore, all relevant information about the ethnic minorities or any other vulnerable groups were collected.</w:t>
      </w:r>
    </w:p>
    <w:p w:rsidR="00D955B1" w:rsidRDefault="008962AF">
      <w:pPr>
        <w:jc w:val="both"/>
        <w:rPr>
          <w:sz w:val="20"/>
          <w:szCs w:val="20"/>
        </w:rPr>
      </w:pPr>
      <w:r>
        <w:rPr>
          <w:sz w:val="20"/>
          <w:szCs w:val="20"/>
        </w:rPr>
        <w:t xml:space="preserve">All stakeholders </w:t>
      </w:r>
      <w:r>
        <w:rPr>
          <w:sz w:val="20"/>
          <w:szCs w:val="20"/>
        </w:rPr>
        <w:t>who were met during the assessment were asked with standard set of questions (previously agreed within the project team) and then continued with free-form discussion (or semi-structured discussion). All stakeholders were met in the localities around the pi</w:t>
      </w:r>
      <w:r>
        <w:rPr>
          <w:sz w:val="20"/>
          <w:szCs w:val="20"/>
        </w:rPr>
        <w:t>lot sites (</w:t>
      </w:r>
      <w:proofErr w:type="spellStart"/>
      <w:r>
        <w:rPr>
          <w:sz w:val="20"/>
          <w:szCs w:val="20"/>
        </w:rPr>
        <w:t>Jasenovo</w:t>
      </w:r>
      <w:proofErr w:type="spellEnd"/>
      <w:proofErr w:type="gramStart"/>
      <w:r>
        <w:rPr>
          <w:sz w:val="20"/>
          <w:szCs w:val="20"/>
        </w:rPr>
        <w:t xml:space="preserve">,  </w:t>
      </w:r>
      <w:proofErr w:type="spellStart"/>
      <w:r>
        <w:rPr>
          <w:sz w:val="20"/>
          <w:szCs w:val="20"/>
        </w:rPr>
        <w:t>Bela</w:t>
      </w:r>
      <w:proofErr w:type="spellEnd"/>
      <w:proofErr w:type="gramEnd"/>
      <w:r>
        <w:rPr>
          <w:sz w:val="20"/>
          <w:szCs w:val="20"/>
        </w:rPr>
        <w:t xml:space="preserve"> </w:t>
      </w:r>
      <w:proofErr w:type="spellStart"/>
      <w:r>
        <w:rPr>
          <w:sz w:val="20"/>
          <w:szCs w:val="20"/>
        </w:rPr>
        <w:t>Crkva</w:t>
      </w:r>
      <w:proofErr w:type="spellEnd"/>
      <w:r>
        <w:rPr>
          <w:sz w:val="20"/>
          <w:szCs w:val="20"/>
        </w:rPr>
        <w:t xml:space="preserve">, </w:t>
      </w:r>
      <w:proofErr w:type="spellStart"/>
      <w:r>
        <w:rPr>
          <w:sz w:val="20"/>
          <w:szCs w:val="20"/>
        </w:rPr>
        <w:t>Vršac</w:t>
      </w:r>
      <w:proofErr w:type="spellEnd"/>
      <w:r>
        <w:rPr>
          <w:sz w:val="20"/>
          <w:szCs w:val="20"/>
        </w:rPr>
        <w:t xml:space="preserve">) or on the </w:t>
      </w:r>
      <w:proofErr w:type="spellStart"/>
      <w:r>
        <w:rPr>
          <w:sz w:val="20"/>
          <w:szCs w:val="20"/>
        </w:rPr>
        <w:t>Karaš</w:t>
      </w:r>
      <w:proofErr w:type="spellEnd"/>
      <w:r>
        <w:rPr>
          <w:sz w:val="20"/>
          <w:szCs w:val="20"/>
        </w:rPr>
        <w:t xml:space="preserve"> pilot sites.</w:t>
      </w:r>
    </w:p>
    <w:p w:rsidR="00D955B1" w:rsidRDefault="008962AF">
      <w:pPr>
        <w:jc w:val="both"/>
        <w:rPr>
          <w:sz w:val="18"/>
          <w:szCs w:val="18"/>
        </w:rPr>
      </w:pPr>
      <w:r>
        <w:rPr>
          <w:sz w:val="18"/>
          <w:szCs w:val="18"/>
        </w:rPr>
        <w:t xml:space="preserve">The assessment was done by Goran </w:t>
      </w:r>
      <w:proofErr w:type="spellStart"/>
      <w:r>
        <w:rPr>
          <w:sz w:val="18"/>
          <w:szCs w:val="18"/>
        </w:rPr>
        <w:t>Sekulić</w:t>
      </w:r>
      <w:proofErr w:type="spellEnd"/>
      <w:r>
        <w:rPr>
          <w:sz w:val="18"/>
          <w:szCs w:val="18"/>
        </w:rPr>
        <w:t xml:space="preserve"> (in June) and </w:t>
      </w:r>
      <w:proofErr w:type="spellStart"/>
      <w:r>
        <w:rPr>
          <w:sz w:val="18"/>
          <w:szCs w:val="18"/>
        </w:rPr>
        <w:t>Ljubomir</w:t>
      </w:r>
      <w:proofErr w:type="spellEnd"/>
      <w:r>
        <w:rPr>
          <w:sz w:val="18"/>
          <w:szCs w:val="18"/>
        </w:rPr>
        <w:t xml:space="preserve"> </w:t>
      </w:r>
      <w:proofErr w:type="spellStart"/>
      <w:r>
        <w:rPr>
          <w:sz w:val="18"/>
          <w:szCs w:val="18"/>
        </w:rPr>
        <w:t>Pejčić</w:t>
      </w:r>
      <w:proofErr w:type="spellEnd"/>
      <w:r>
        <w:rPr>
          <w:sz w:val="18"/>
          <w:szCs w:val="18"/>
        </w:rPr>
        <w:t xml:space="preserve"> (in August)</w:t>
      </w:r>
    </w:p>
    <w:p w:rsidR="00D955B1" w:rsidRDefault="008962AF">
      <w:pPr>
        <w:pStyle w:val="Heading1"/>
        <w:numPr>
          <w:ilvl w:val="0"/>
          <w:numId w:val="1"/>
        </w:numPr>
        <w:spacing w:before="160"/>
      </w:pPr>
      <w:bookmarkStart w:id="3" w:name="_1fob9te" w:colFirst="0" w:colLast="0"/>
      <w:bookmarkEnd w:id="3"/>
      <w:r>
        <w:t>Introduction of participants</w:t>
      </w:r>
    </w:p>
    <w:p w:rsidR="00D955B1" w:rsidRDefault="008962AF">
      <w:pPr>
        <w:jc w:val="both"/>
        <w:rPr>
          <w:sz w:val="18"/>
          <w:szCs w:val="18"/>
        </w:rPr>
      </w:pPr>
      <w:r>
        <w:rPr>
          <w:sz w:val="18"/>
          <w:szCs w:val="18"/>
        </w:rPr>
        <w:t>The stakeholders met during the assessment can be grouped in a following w</w:t>
      </w:r>
      <w:r>
        <w:rPr>
          <w:sz w:val="18"/>
          <w:szCs w:val="18"/>
        </w:rPr>
        <w:t>ay:</w:t>
      </w:r>
    </w:p>
    <w:p w:rsidR="00D955B1" w:rsidRDefault="008962AF">
      <w:pPr>
        <w:ind w:left="360"/>
        <w:jc w:val="both"/>
        <w:rPr>
          <w:sz w:val="18"/>
          <w:szCs w:val="18"/>
        </w:rPr>
      </w:pPr>
      <w:r>
        <w:rPr>
          <w:sz w:val="18"/>
          <w:szCs w:val="18"/>
        </w:rPr>
        <w:t>1.        Representatives on national institutional stakeholders – (1 representative)</w:t>
      </w:r>
    </w:p>
    <w:p w:rsidR="00D955B1" w:rsidRDefault="008962AF">
      <w:pPr>
        <w:ind w:left="360"/>
        <w:jc w:val="both"/>
        <w:rPr>
          <w:sz w:val="18"/>
          <w:szCs w:val="18"/>
        </w:rPr>
      </w:pPr>
      <w:r>
        <w:rPr>
          <w:sz w:val="18"/>
          <w:szCs w:val="18"/>
        </w:rPr>
        <w:t>2.        Representatives of regional institutional stakeholders- (3 representatives)</w:t>
      </w:r>
    </w:p>
    <w:p w:rsidR="00D955B1" w:rsidRDefault="008962AF">
      <w:pPr>
        <w:ind w:left="360"/>
        <w:jc w:val="both"/>
        <w:rPr>
          <w:sz w:val="18"/>
          <w:szCs w:val="18"/>
        </w:rPr>
      </w:pPr>
      <w:r>
        <w:rPr>
          <w:sz w:val="18"/>
          <w:szCs w:val="18"/>
        </w:rPr>
        <w:t>3.        Representatives of local government and public companies- (3 represent</w:t>
      </w:r>
      <w:r>
        <w:rPr>
          <w:sz w:val="18"/>
          <w:szCs w:val="18"/>
        </w:rPr>
        <w:t>atives)</w:t>
      </w:r>
    </w:p>
    <w:p w:rsidR="00D955B1" w:rsidRDefault="008962AF">
      <w:pPr>
        <w:ind w:left="360"/>
        <w:jc w:val="both"/>
        <w:rPr>
          <w:sz w:val="18"/>
          <w:szCs w:val="18"/>
        </w:rPr>
      </w:pPr>
      <w:r>
        <w:rPr>
          <w:sz w:val="18"/>
          <w:szCs w:val="18"/>
        </w:rPr>
        <w:t>4.        Private companies (2 representatives)</w:t>
      </w:r>
    </w:p>
    <w:p w:rsidR="00D955B1" w:rsidRDefault="008962AF">
      <w:pPr>
        <w:ind w:left="360"/>
        <w:jc w:val="both"/>
        <w:rPr>
          <w:sz w:val="18"/>
          <w:szCs w:val="18"/>
        </w:rPr>
      </w:pPr>
      <w:r>
        <w:rPr>
          <w:sz w:val="18"/>
          <w:szCs w:val="18"/>
        </w:rPr>
        <w:t>5.        Local community (5 representatives)</w:t>
      </w:r>
    </w:p>
    <w:p w:rsidR="00D955B1" w:rsidRDefault="008962AF">
      <w:pPr>
        <w:ind w:left="360"/>
        <w:jc w:val="both"/>
        <w:rPr>
          <w:sz w:val="18"/>
          <w:szCs w:val="18"/>
        </w:rPr>
      </w:pPr>
      <w:r>
        <w:rPr>
          <w:sz w:val="18"/>
          <w:szCs w:val="18"/>
        </w:rPr>
        <w:t>6.        Local organizations (2 representatives)</w:t>
      </w:r>
    </w:p>
    <w:p w:rsidR="00D955B1" w:rsidRDefault="00D955B1">
      <w:pPr>
        <w:jc w:val="both"/>
        <w:rPr>
          <w:sz w:val="18"/>
          <w:szCs w:val="18"/>
        </w:rPr>
      </w:pPr>
    </w:p>
    <w:p w:rsidR="00D955B1" w:rsidRDefault="008962AF">
      <w:pPr>
        <w:pStyle w:val="Heading1"/>
        <w:numPr>
          <w:ilvl w:val="0"/>
          <w:numId w:val="1"/>
        </w:numPr>
        <w:spacing w:before="160"/>
      </w:pPr>
      <w:bookmarkStart w:id="4" w:name="_3znysh7" w:colFirst="0" w:colLast="0"/>
      <w:bookmarkEnd w:id="4"/>
      <w:r>
        <w:t>Project Presentation</w:t>
      </w:r>
    </w:p>
    <w:p w:rsidR="00D955B1" w:rsidRDefault="008962AF">
      <w:pPr>
        <w:jc w:val="both"/>
        <w:rPr>
          <w:sz w:val="18"/>
          <w:szCs w:val="18"/>
        </w:rPr>
      </w:pPr>
      <w:r>
        <w:rPr>
          <w:sz w:val="20"/>
          <w:szCs w:val="20"/>
        </w:rPr>
        <w:t>Short presentation of the GEF-DYNA project was given to each stakeholder met (on each meeting). Printed maps and illustrations were used. The content and details provided were adapted to the stakeholders (with professionals the discussion about the project</w:t>
      </w:r>
      <w:r>
        <w:rPr>
          <w:sz w:val="20"/>
          <w:szCs w:val="20"/>
        </w:rPr>
        <w:t xml:space="preserve"> was more detailed. </w:t>
      </w:r>
    </w:p>
    <w:p w:rsidR="00D955B1" w:rsidRDefault="008962AF">
      <w:pPr>
        <w:pStyle w:val="Heading1"/>
        <w:numPr>
          <w:ilvl w:val="0"/>
          <w:numId w:val="1"/>
        </w:numPr>
        <w:spacing w:before="160"/>
      </w:pPr>
      <w:bookmarkStart w:id="5" w:name="_2et92p0" w:colFirst="0" w:colLast="0"/>
      <w:bookmarkEnd w:id="5"/>
      <w:r>
        <w:t xml:space="preserve">Pilot Project Presentation </w:t>
      </w:r>
    </w:p>
    <w:p w:rsidR="00D955B1" w:rsidRDefault="008962AF">
      <w:pPr>
        <w:ind w:left="20"/>
        <w:jc w:val="both"/>
        <w:rPr>
          <w:sz w:val="20"/>
          <w:szCs w:val="20"/>
        </w:rPr>
      </w:pPr>
      <w:r>
        <w:rPr>
          <w:sz w:val="20"/>
          <w:szCs w:val="20"/>
        </w:rPr>
        <w:t>The presentation of the planned activities on pilot sites was given to each stakeholder (on each meeting). The presentation was adapted according to the stakeholder background. Maps and illustrations were us</w:t>
      </w:r>
      <w:r>
        <w:rPr>
          <w:sz w:val="20"/>
          <w:szCs w:val="20"/>
        </w:rPr>
        <w:t xml:space="preserve">ed to </w:t>
      </w:r>
      <w:r>
        <w:rPr>
          <w:sz w:val="20"/>
          <w:szCs w:val="20"/>
        </w:rPr>
        <w:lastRenderedPageBreak/>
        <w:t>ensure easier understanding. With some stakeholders, presentation was done directly on the site, what was found the best way for discussion with local stakeholders.</w:t>
      </w:r>
    </w:p>
    <w:p w:rsidR="00D955B1" w:rsidRDefault="00D955B1">
      <w:pPr>
        <w:pBdr>
          <w:top w:val="nil"/>
          <w:left w:val="nil"/>
          <w:bottom w:val="nil"/>
          <w:right w:val="nil"/>
          <w:between w:val="nil"/>
        </w:pBdr>
        <w:ind w:left="720" w:hanging="720"/>
        <w:jc w:val="both"/>
        <w:rPr>
          <w:rFonts w:ascii="Arial" w:eastAsia="Arial" w:hAnsi="Arial" w:cs="Arial"/>
          <w:color w:val="000000"/>
          <w:sz w:val="20"/>
          <w:szCs w:val="20"/>
        </w:rPr>
      </w:pPr>
    </w:p>
    <w:p w:rsidR="00D955B1" w:rsidRDefault="008962AF">
      <w:pPr>
        <w:pStyle w:val="Heading1"/>
        <w:numPr>
          <w:ilvl w:val="0"/>
          <w:numId w:val="1"/>
        </w:numPr>
        <w:spacing w:before="160"/>
      </w:pPr>
      <w:bookmarkStart w:id="6" w:name="_tyjcwt" w:colFirst="0" w:colLast="0"/>
      <w:bookmarkEnd w:id="6"/>
      <w:r>
        <w:t>Aspects discussed (project &amp; proposed pilot project)</w:t>
      </w:r>
    </w:p>
    <w:p w:rsidR="00D955B1" w:rsidRDefault="008962AF">
      <w:pPr>
        <w:jc w:val="both"/>
        <w:rPr>
          <w:sz w:val="20"/>
          <w:szCs w:val="20"/>
        </w:rPr>
      </w:pPr>
      <w:r>
        <w:rPr>
          <w:sz w:val="20"/>
          <w:szCs w:val="20"/>
        </w:rPr>
        <w:t xml:space="preserve">Generally, the discussed issues were focused on the proposed activities on the site. Each of the </w:t>
      </w:r>
      <w:proofErr w:type="gramStart"/>
      <w:r>
        <w:rPr>
          <w:sz w:val="20"/>
          <w:szCs w:val="20"/>
        </w:rPr>
        <w:t>meeting</w:t>
      </w:r>
      <w:proofErr w:type="gramEnd"/>
      <w:r>
        <w:rPr>
          <w:sz w:val="20"/>
          <w:szCs w:val="20"/>
        </w:rPr>
        <w:t xml:space="preserve"> started with standard questions about the project. In particular, those were:</w:t>
      </w:r>
    </w:p>
    <w:p w:rsidR="00D955B1" w:rsidRDefault="008962AF">
      <w:pPr>
        <w:ind w:left="360"/>
        <w:jc w:val="both"/>
        <w:rPr>
          <w:sz w:val="20"/>
          <w:szCs w:val="20"/>
        </w:rPr>
      </w:pPr>
      <w:r>
        <w:rPr>
          <w:sz w:val="20"/>
          <w:szCs w:val="20"/>
        </w:rPr>
        <w:t xml:space="preserve">-          </w:t>
      </w:r>
      <w:r>
        <w:rPr>
          <w:i/>
          <w:sz w:val="20"/>
          <w:szCs w:val="20"/>
          <w:u w:val="single"/>
        </w:rPr>
        <w:t>How they find the idea</w:t>
      </w:r>
      <w:proofErr w:type="gramStart"/>
      <w:r>
        <w:rPr>
          <w:i/>
          <w:sz w:val="20"/>
          <w:szCs w:val="20"/>
          <w:u w:val="single"/>
        </w:rPr>
        <w:t>?-</w:t>
      </w:r>
      <w:proofErr w:type="gramEnd"/>
      <w:r>
        <w:rPr>
          <w:i/>
          <w:sz w:val="20"/>
          <w:szCs w:val="20"/>
        </w:rPr>
        <w:t xml:space="preserve"> </w:t>
      </w:r>
      <w:r>
        <w:rPr>
          <w:sz w:val="20"/>
          <w:szCs w:val="20"/>
        </w:rPr>
        <w:t>no stakeholder involved in the assess</w:t>
      </w:r>
      <w:r>
        <w:rPr>
          <w:sz w:val="20"/>
          <w:szCs w:val="20"/>
        </w:rPr>
        <w:t>ment was strictly against the proposed actions. All of them don’t see the idea as problematic or conflicting their interest. Some of the local stakeholders were sceptic about the functionality and effects of the proposed measures. Many of the interviewed s</w:t>
      </w:r>
      <w:r>
        <w:rPr>
          <w:sz w:val="20"/>
          <w:szCs w:val="20"/>
        </w:rPr>
        <w:t>takeholders (local and those not working in water management or nature conservation) are not familiar with specific issues related to water management and they didn’t have clear idea what the proposed actions will look like in reality.</w:t>
      </w:r>
    </w:p>
    <w:p w:rsidR="00D955B1" w:rsidRDefault="008962AF">
      <w:pPr>
        <w:ind w:left="360"/>
        <w:jc w:val="both"/>
        <w:rPr>
          <w:sz w:val="20"/>
          <w:szCs w:val="20"/>
        </w:rPr>
      </w:pPr>
      <w:r>
        <w:rPr>
          <w:sz w:val="20"/>
          <w:szCs w:val="20"/>
        </w:rPr>
        <w:t xml:space="preserve">-          </w:t>
      </w:r>
      <w:r>
        <w:rPr>
          <w:i/>
          <w:sz w:val="20"/>
          <w:szCs w:val="20"/>
        </w:rPr>
        <w:t>Is it fea</w:t>
      </w:r>
      <w:r>
        <w:rPr>
          <w:i/>
          <w:sz w:val="20"/>
          <w:szCs w:val="20"/>
        </w:rPr>
        <w:t>sible</w:t>
      </w:r>
      <w:proofErr w:type="gramStart"/>
      <w:r>
        <w:rPr>
          <w:i/>
          <w:sz w:val="20"/>
          <w:szCs w:val="20"/>
        </w:rPr>
        <w:t>?</w:t>
      </w:r>
      <w:r>
        <w:rPr>
          <w:sz w:val="20"/>
          <w:szCs w:val="20"/>
          <w:u w:val="single"/>
        </w:rPr>
        <w:t>-</w:t>
      </w:r>
      <w:proofErr w:type="gramEnd"/>
      <w:r>
        <w:rPr>
          <w:sz w:val="20"/>
          <w:szCs w:val="20"/>
        </w:rPr>
        <w:t xml:space="preserve"> there were no major issues identified in regards feasibility of the actions. Some of the interviewed stakeholders have significant experience with the water management. As well, local stakeholders (fishermen and local environmental organization) ha</w:t>
      </w:r>
      <w:r>
        <w:rPr>
          <w:sz w:val="20"/>
          <w:szCs w:val="20"/>
        </w:rPr>
        <w:t xml:space="preserve">ve some experience in regulating and management on the </w:t>
      </w:r>
      <w:proofErr w:type="spellStart"/>
      <w:r>
        <w:rPr>
          <w:sz w:val="20"/>
          <w:szCs w:val="20"/>
        </w:rPr>
        <w:t>Jasenovo</w:t>
      </w:r>
      <w:proofErr w:type="spellEnd"/>
      <w:r>
        <w:rPr>
          <w:sz w:val="20"/>
          <w:szCs w:val="20"/>
        </w:rPr>
        <w:t xml:space="preserve"> locality since they use it for recreation for many years (maintaining of a beach and recreation area by the river). Some local stakeholders raised concerns about feasibility of activities on p</w:t>
      </w:r>
      <w:r>
        <w:rPr>
          <w:sz w:val="20"/>
          <w:szCs w:val="20"/>
        </w:rPr>
        <w:t>rivate land (</w:t>
      </w:r>
      <w:proofErr w:type="spellStart"/>
      <w:r>
        <w:rPr>
          <w:sz w:val="20"/>
          <w:szCs w:val="20"/>
        </w:rPr>
        <w:t>Straža</w:t>
      </w:r>
      <w:proofErr w:type="spellEnd"/>
      <w:r>
        <w:rPr>
          <w:sz w:val="20"/>
          <w:szCs w:val="20"/>
        </w:rPr>
        <w:t xml:space="preserve"> locality).</w:t>
      </w:r>
    </w:p>
    <w:p w:rsidR="00D955B1" w:rsidRDefault="008962AF">
      <w:pPr>
        <w:ind w:left="360"/>
        <w:jc w:val="both"/>
        <w:rPr>
          <w:sz w:val="20"/>
          <w:szCs w:val="20"/>
        </w:rPr>
      </w:pPr>
      <w:r>
        <w:rPr>
          <w:sz w:val="20"/>
          <w:szCs w:val="20"/>
        </w:rPr>
        <w:t xml:space="preserve">-          </w:t>
      </w:r>
      <w:r>
        <w:rPr>
          <w:i/>
          <w:sz w:val="20"/>
          <w:szCs w:val="20"/>
          <w:u w:val="single"/>
        </w:rPr>
        <w:t>Is it relevant for them</w:t>
      </w:r>
      <w:proofErr w:type="gramStart"/>
      <w:r>
        <w:rPr>
          <w:i/>
          <w:sz w:val="20"/>
          <w:szCs w:val="20"/>
          <w:u w:val="single"/>
        </w:rPr>
        <w:t>?</w:t>
      </w:r>
      <w:r>
        <w:rPr>
          <w:i/>
          <w:sz w:val="20"/>
          <w:szCs w:val="20"/>
        </w:rPr>
        <w:t>-</w:t>
      </w:r>
      <w:proofErr w:type="gramEnd"/>
      <w:r>
        <w:rPr>
          <w:sz w:val="20"/>
          <w:szCs w:val="20"/>
        </w:rPr>
        <w:t xml:space="preserve"> river connectivity is a new topic in Serbia, even among professionals. Public awareness is on ecological connectivity issues or nature based solutions in water management is still very low</w:t>
      </w:r>
      <w:r>
        <w:rPr>
          <w:sz w:val="20"/>
          <w:szCs w:val="20"/>
        </w:rPr>
        <w:t xml:space="preserve">. Due to that, it was somehow expected that local stakeholders will not recognize or understand the relevance for them. Some of the stakeholders see the high relevance of the pilot activities. Those are mostly institutional stakeholders dealing with water </w:t>
      </w:r>
      <w:r>
        <w:rPr>
          <w:sz w:val="20"/>
          <w:szCs w:val="20"/>
        </w:rPr>
        <w:t xml:space="preserve">management and nature conservation. As well, some of the local anglers and their organizations have recognized the relevance of the pilot actions but they are not sure whether the activation will be effective. For most of the others, relevance is not that </w:t>
      </w:r>
      <w:r>
        <w:rPr>
          <w:sz w:val="20"/>
          <w:szCs w:val="20"/>
        </w:rPr>
        <w:t xml:space="preserve">much recognized, primarily because they don’t see any direct connections with their activities. However, any improvement of the </w:t>
      </w:r>
      <w:proofErr w:type="spellStart"/>
      <w:r>
        <w:rPr>
          <w:sz w:val="20"/>
          <w:szCs w:val="20"/>
        </w:rPr>
        <w:t>Karaš</w:t>
      </w:r>
      <w:proofErr w:type="spellEnd"/>
      <w:r>
        <w:rPr>
          <w:sz w:val="20"/>
          <w:szCs w:val="20"/>
        </w:rPr>
        <w:t xml:space="preserve"> </w:t>
      </w:r>
      <w:proofErr w:type="gramStart"/>
      <w:r>
        <w:rPr>
          <w:sz w:val="20"/>
          <w:szCs w:val="20"/>
        </w:rPr>
        <w:t>river</w:t>
      </w:r>
      <w:proofErr w:type="gramEnd"/>
      <w:r>
        <w:rPr>
          <w:sz w:val="20"/>
          <w:szCs w:val="20"/>
        </w:rPr>
        <w:t xml:space="preserve"> is welcomed since they find it as an important local resource.</w:t>
      </w:r>
    </w:p>
    <w:p w:rsidR="00D955B1" w:rsidRDefault="008962AF">
      <w:pPr>
        <w:ind w:left="360"/>
        <w:jc w:val="both"/>
        <w:rPr>
          <w:sz w:val="20"/>
          <w:szCs w:val="20"/>
        </w:rPr>
      </w:pPr>
      <w:r>
        <w:rPr>
          <w:sz w:val="20"/>
          <w:szCs w:val="20"/>
        </w:rPr>
        <w:t xml:space="preserve">-          </w:t>
      </w:r>
      <w:r>
        <w:rPr>
          <w:i/>
          <w:sz w:val="20"/>
          <w:szCs w:val="20"/>
          <w:u w:val="single"/>
        </w:rPr>
        <w:t>Is it in conflict with any other function/</w:t>
      </w:r>
      <w:r>
        <w:rPr>
          <w:i/>
          <w:sz w:val="20"/>
          <w:szCs w:val="20"/>
          <w:u w:val="single"/>
        </w:rPr>
        <w:t>activity?</w:t>
      </w:r>
      <w:r>
        <w:rPr>
          <w:sz w:val="20"/>
          <w:szCs w:val="20"/>
          <w:u w:val="single"/>
        </w:rPr>
        <w:t xml:space="preserve"> – </w:t>
      </w:r>
      <w:proofErr w:type="gramStart"/>
      <w:r>
        <w:rPr>
          <w:sz w:val="20"/>
          <w:szCs w:val="20"/>
        </w:rPr>
        <w:t>no</w:t>
      </w:r>
      <w:proofErr w:type="gramEnd"/>
      <w:r>
        <w:rPr>
          <w:sz w:val="20"/>
          <w:szCs w:val="20"/>
        </w:rPr>
        <w:t xml:space="preserve"> major conflicts were identified during discussions with the stakeholders. On </w:t>
      </w:r>
      <w:proofErr w:type="spellStart"/>
      <w:r>
        <w:rPr>
          <w:sz w:val="20"/>
          <w:szCs w:val="20"/>
        </w:rPr>
        <w:t>Jasenovo</w:t>
      </w:r>
      <w:proofErr w:type="spellEnd"/>
      <w:r>
        <w:rPr>
          <w:sz w:val="20"/>
          <w:szCs w:val="20"/>
        </w:rPr>
        <w:t xml:space="preserve"> locality the situation is pretty much clear. The locality is very much visited by local inhabitants and used for recreation (bathing, fishing, picnics, </w:t>
      </w:r>
      <w:proofErr w:type="gramStart"/>
      <w:r>
        <w:rPr>
          <w:sz w:val="20"/>
          <w:szCs w:val="20"/>
        </w:rPr>
        <w:t>cul</w:t>
      </w:r>
      <w:r>
        <w:rPr>
          <w:sz w:val="20"/>
          <w:szCs w:val="20"/>
        </w:rPr>
        <w:t>tural</w:t>
      </w:r>
      <w:proofErr w:type="gramEnd"/>
      <w:r>
        <w:rPr>
          <w:sz w:val="20"/>
          <w:szCs w:val="20"/>
        </w:rPr>
        <w:t xml:space="preserve"> events). If the proposed actions don’t interfere with this, and it is assumed it will not, they don’t see any issues. However, some potential synergies and additional values are identified as possible and achievable (improving of recreation area, bea</w:t>
      </w:r>
      <w:r>
        <w:rPr>
          <w:sz w:val="20"/>
          <w:szCs w:val="20"/>
        </w:rPr>
        <w:t xml:space="preserve">ch etc.). Part of the land around </w:t>
      </w:r>
      <w:proofErr w:type="spellStart"/>
      <w:r>
        <w:rPr>
          <w:sz w:val="20"/>
          <w:szCs w:val="20"/>
        </w:rPr>
        <w:t>Jasenovo</w:t>
      </w:r>
      <w:proofErr w:type="spellEnd"/>
      <w:r>
        <w:rPr>
          <w:sz w:val="20"/>
          <w:szCs w:val="20"/>
        </w:rPr>
        <w:t xml:space="preserve"> locality is in private hands (Mill </w:t>
      </w:r>
      <w:proofErr w:type="spellStart"/>
      <w:r>
        <w:rPr>
          <w:sz w:val="20"/>
          <w:szCs w:val="20"/>
        </w:rPr>
        <w:t>Stari</w:t>
      </w:r>
      <w:proofErr w:type="spellEnd"/>
      <w:r>
        <w:rPr>
          <w:sz w:val="20"/>
          <w:szCs w:val="20"/>
        </w:rPr>
        <w:t xml:space="preserve"> Banat). The private owner has supported local activities on the locality before and it is expected they will not oppose the planned activities.</w:t>
      </w:r>
    </w:p>
    <w:p w:rsidR="00D955B1" w:rsidRDefault="008962AF">
      <w:pPr>
        <w:ind w:left="360"/>
        <w:jc w:val="both"/>
        <w:rPr>
          <w:sz w:val="20"/>
          <w:szCs w:val="20"/>
        </w:rPr>
      </w:pPr>
      <w:r>
        <w:rPr>
          <w:sz w:val="20"/>
          <w:szCs w:val="20"/>
        </w:rPr>
        <w:t xml:space="preserve">-          </w:t>
      </w:r>
      <w:r>
        <w:rPr>
          <w:i/>
          <w:sz w:val="20"/>
          <w:szCs w:val="20"/>
          <w:u w:val="single"/>
        </w:rPr>
        <w:t>Will it affect th</w:t>
      </w:r>
      <w:r>
        <w:rPr>
          <w:i/>
          <w:sz w:val="20"/>
          <w:szCs w:val="20"/>
          <w:u w:val="single"/>
        </w:rPr>
        <w:t xml:space="preserve">eir work/life? </w:t>
      </w:r>
      <w:r>
        <w:rPr>
          <w:sz w:val="20"/>
          <w:szCs w:val="20"/>
          <w:u w:val="single"/>
        </w:rPr>
        <w:t>-</w:t>
      </w:r>
      <w:r>
        <w:rPr>
          <w:sz w:val="20"/>
          <w:szCs w:val="20"/>
        </w:rPr>
        <w:t>the recognized potential impact of planned activities on the stakeholders differs among groups. Professionals working in the institutions see the activities as a great opportunity to scale up the issue of river connectivity. As well, repres</w:t>
      </w:r>
      <w:r>
        <w:rPr>
          <w:sz w:val="20"/>
          <w:szCs w:val="20"/>
        </w:rPr>
        <w:t xml:space="preserve">entatives of local governments (tourism organization) see them as an opportunity for </w:t>
      </w:r>
      <w:proofErr w:type="gramStart"/>
      <w:r>
        <w:rPr>
          <w:sz w:val="20"/>
          <w:szCs w:val="20"/>
        </w:rPr>
        <w:t>raising</w:t>
      </w:r>
      <w:proofErr w:type="gramEnd"/>
      <w:r>
        <w:rPr>
          <w:sz w:val="20"/>
          <w:szCs w:val="20"/>
        </w:rPr>
        <w:t xml:space="preserve"> of the visibility and tourism potentials of the region (although not that high). Local stakeholders are mostly indifferent in regards this question. They don’t see</w:t>
      </w:r>
      <w:r>
        <w:rPr>
          <w:sz w:val="20"/>
          <w:szCs w:val="20"/>
        </w:rPr>
        <w:t xml:space="preserve"> direct impacts by themselves, although they positively react on explanations and discussion with interviewers or other stakeholders. </w:t>
      </w:r>
    </w:p>
    <w:p w:rsidR="00D955B1" w:rsidRDefault="008962AF">
      <w:pPr>
        <w:ind w:left="360"/>
        <w:jc w:val="both"/>
        <w:rPr>
          <w:sz w:val="20"/>
          <w:szCs w:val="20"/>
        </w:rPr>
      </w:pPr>
      <w:r>
        <w:rPr>
          <w:sz w:val="20"/>
          <w:szCs w:val="20"/>
        </w:rPr>
        <w:lastRenderedPageBreak/>
        <w:t xml:space="preserve">-          </w:t>
      </w:r>
      <w:r>
        <w:rPr>
          <w:i/>
          <w:sz w:val="20"/>
          <w:szCs w:val="20"/>
          <w:u w:val="single"/>
        </w:rPr>
        <w:t xml:space="preserve">How </w:t>
      </w:r>
      <w:proofErr w:type="spellStart"/>
      <w:r>
        <w:rPr>
          <w:i/>
          <w:sz w:val="20"/>
          <w:szCs w:val="20"/>
          <w:u w:val="single"/>
        </w:rPr>
        <w:t>Karaš</w:t>
      </w:r>
      <w:proofErr w:type="spellEnd"/>
      <w:r>
        <w:rPr>
          <w:i/>
          <w:sz w:val="20"/>
          <w:szCs w:val="20"/>
          <w:u w:val="single"/>
        </w:rPr>
        <w:t xml:space="preserve"> </w:t>
      </w:r>
      <w:proofErr w:type="gramStart"/>
      <w:r>
        <w:rPr>
          <w:i/>
          <w:sz w:val="20"/>
          <w:szCs w:val="20"/>
          <w:u w:val="single"/>
        </w:rPr>
        <w:t>river</w:t>
      </w:r>
      <w:proofErr w:type="gramEnd"/>
      <w:r>
        <w:rPr>
          <w:i/>
          <w:sz w:val="20"/>
          <w:szCs w:val="20"/>
          <w:u w:val="single"/>
        </w:rPr>
        <w:t xml:space="preserve"> is important for them?</w:t>
      </w:r>
      <w:r>
        <w:rPr>
          <w:sz w:val="20"/>
          <w:szCs w:val="20"/>
        </w:rPr>
        <w:t xml:space="preserve"> - </w:t>
      </w:r>
      <w:proofErr w:type="gramStart"/>
      <w:r>
        <w:rPr>
          <w:sz w:val="20"/>
          <w:szCs w:val="20"/>
        </w:rPr>
        <w:t>local</w:t>
      </w:r>
      <w:proofErr w:type="gramEnd"/>
      <w:r>
        <w:rPr>
          <w:sz w:val="20"/>
          <w:szCs w:val="20"/>
        </w:rPr>
        <w:t xml:space="preserve"> stakeholders are very proud of the </w:t>
      </w:r>
      <w:proofErr w:type="spellStart"/>
      <w:r>
        <w:rPr>
          <w:sz w:val="20"/>
          <w:szCs w:val="20"/>
        </w:rPr>
        <w:t>Karaš</w:t>
      </w:r>
      <w:proofErr w:type="spellEnd"/>
      <w:r>
        <w:rPr>
          <w:sz w:val="20"/>
          <w:szCs w:val="20"/>
        </w:rPr>
        <w:t xml:space="preserve"> river and they would l</w:t>
      </w:r>
      <w:r>
        <w:rPr>
          <w:sz w:val="20"/>
          <w:szCs w:val="20"/>
        </w:rPr>
        <w:t xml:space="preserve">ike to protect it and to improve its status. Many recreational and cultural activities are connected with the river. Angling is important activity for locals with some </w:t>
      </w:r>
      <w:proofErr w:type="gramStart"/>
      <w:r>
        <w:rPr>
          <w:sz w:val="20"/>
          <w:szCs w:val="20"/>
        </w:rPr>
        <w:t>potentials</w:t>
      </w:r>
      <w:proofErr w:type="gramEnd"/>
      <w:r>
        <w:rPr>
          <w:sz w:val="20"/>
          <w:szCs w:val="20"/>
        </w:rPr>
        <w:t xml:space="preserve"> in tourism. Comparing to other neighbouring, bigger waters like Danube-Tisa-D</w:t>
      </w:r>
      <w:r>
        <w:rPr>
          <w:sz w:val="20"/>
          <w:szCs w:val="20"/>
        </w:rPr>
        <w:t xml:space="preserve">anube </w:t>
      </w:r>
      <w:proofErr w:type="spellStart"/>
      <w:r>
        <w:rPr>
          <w:sz w:val="20"/>
          <w:szCs w:val="20"/>
        </w:rPr>
        <w:t>chanell</w:t>
      </w:r>
      <w:proofErr w:type="spellEnd"/>
      <w:r>
        <w:rPr>
          <w:sz w:val="20"/>
          <w:szCs w:val="20"/>
        </w:rPr>
        <w:t xml:space="preserve"> or Danube, </w:t>
      </w:r>
      <w:proofErr w:type="gramStart"/>
      <w:r>
        <w:rPr>
          <w:sz w:val="20"/>
          <w:szCs w:val="20"/>
        </w:rPr>
        <w:t>Kara[</w:t>
      </w:r>
      <w:proofErr w:type="gramEnd"/>
      <w:r>
        <w:rPr>
          <w:sz w:val="20"/>
          <w:szCs w:val="20"/>
        </w:rPr>
        <w:t xml:space="preserve"> is attracting much less people. Traditional agriculture (cattle grazing) is as well present in and around project localities. The farmers still use the water from the river for cattle and they find that important. Local gover</w:t>
      </w:r>
      <w:r>
        <w:rPr>
          <w:sz w:val="20"/>
          <w:szCs w:val="20"/>
        </w:rPr>
        <w:t xml:space="preserve">nments as well find </w:t>
      </w:r>
      <w:proofErr w:type="spellStart"/>
      <w:r>
        <w:rPr>
          <w:sz w:val="20"/>
          <w:szCs w:val="20"/>
        </w:rPr>
        <w:t>Karaš</w:t>
      </w:r>
      <w:proofErr w:type="spellEnd"/>
      <w:r>
        <w:rPr>
          <w:sz w:val="20"/>
          <w:szCs w:val="20"/>
        </w:rPr>
        <w:t xml:space="preserve"> as an important part of their communities, although some concerns about flooding </w:t>
      </w:r>
      <w:proofErr w:type="gramStart"/>
      <w:r>
        <w:rPr>
          <w:sz w:val="20"/>
          <w:szCs w:val="20"/>
        </w:rPr>
        <w:t>exists</w:t>
      </w:r>
      <w:proofErr w:type="gramEnd"/>
      <w:r>
        <w:rPr>
          <w:sz w:val="20"/>
          <w:szCs w:val="20"/>
        </w:rPr>
        <w:t xml:space="preserve">. The regional and national stakeholders emphasize that </w:t>
      </w:r>
      <w:proofErr w:type="spellStart"/>
      <w:r>
        <w:rPr>
          <w:sz w:val="20"/>
          <w:szCs w:val="20"/>
        </w:rPr>
        <w:t>Karaš</w:t>
      </w:r>
      <w:proofErr w:type="spellEnd"/>
      <w:r>
        <w:rPr>
          <w:sz w:val="20"/>
          <w:szCs w:val="20"/>
        </w:rPr>
        <w:t xml:space="preserve"> is one of the last almost unregulated rivers in </w:t>
      </w:r>
      <w:proofErr w:type="spellStart"/>
      <w:r>
        <w:rPr>
          <w:sz w:val="20"/>
          <w:szCs w:val="20"/>
        </w:rPr>
        <w:t>Vojvodina</w:t>
      </w:r>
      <w:proofErr w:type="spellEnd"/>
      <w:r>
        <w:rPr>
          <w:sz w:val="20"/>
          <w:szCs w:val="20"/>
        </w:rPr>
        <w:t xml:space="preserve"> province and due to tha</w:t>
      </w:r>
      <w:r>
        <w:rPr>
          <w:sz w:val="20"/>
          <w:szCs w:val="20"/>
        </w:rPr>
        <w:t xml:space="preserve">t it has specific significance. Private companies don’t use the water from the river directly (although that was the practice before: mills and hydropower). Now, they recognize it mostly as </w:t>
      </w:r>
      <w:proofErr w:type="spellStart"/>
      <w:r>
        <w:rPr>
          <w:sz w:val="20"/>
          <w:szCs w:val="20"/>
        </w:rPr>
        <w:t>ambiental</w:t>
      </w:r>
      <w:proofErr w:type="spellEnd"/>
      <w:r>
        <w:rPr>
          <w:sz w:val="20"/>
          <w:szCs w:val="20"/>
        </w:rPr>
        <w:t>/landscape value important for tourism (especially at the</w:t>
      </w:r>
      <w:r>
        <w:rPr>
          <w:sz w:val="20"/>
          <w:szCs w:val="20"/>
        </w:rPr>
        <w:t xml:space="preserve"> </w:t>
      </w:r>
      <w:proofErr w:type="spellStart"/>
      <w:r>
        <w:rPr>
          <w:sz w:val="20"/>
          <w:szCs w:val="20"/>
        </w:rPr>
        <w:t>Straža</w:t>
      </w:r>
      <w:proofErr w:type="spellEnd"/>
      <w:r>
        <w:rPr>
          <w:sz w:val="20"/>
          <w:szCs w:val="20"/>
        </w:rPr>
        <w:t xml:space="preserve"> locality).</w:t>
      </w:r>
    </w:p>
    <w:p w:rsidR="00D955B1" w:rsidRDefault="008962AF">
      <w:pPr>
        <w:ind w:left="360"/>
        <w:jc w:val="both"/>
        <w:rPr>
          <w:sz w:val="20"/>
          <w:szCs w:val="20"/>
        </w:rPr>
      </w:pPr>
      <w:r>
        <w:rPr>
          <w:sz w:val="20"/>
          <w:szCs w:val="20"/>
        </w:rPr>
        <w:t xml:space="preserve">-          </w:t>
      </w:r>
      <w:r>
        <w:rPr>
          <w:i/>
          <w:sz w:val="20"/>
          <w:szCs w:val="20"/>
          <w:u w:val="single"/>
        </w:rPr>
        <w:t>Who should be involved/asked about</w:t>
      </w:r>
      <w:proofErr w:type="gramStart"/>
      <w:r>
        <w:rPr>
          <w:i/>
          <w:sz w:val="20"/>
          <w:szCs w:val="20"/>
          <w:u w:val="single"/>
        </w:rPr>
        <w:t>?-</w:t>
      </w:r>
      <w:proofErr w:type="gramEnd"/>
      <w:r>
        <w:rPr>
          <w:i/>
          <w:sz w:val="20"/>
          <w:szCs w:val="20"/>
          <w:u w:val="single"/>
        </w:rPr>
        <w:t xml:space="preserve"> </w:t>
      </w:r>
      <w:r>
        <w:rPr>
          <w:sz w:val="20"/>
          <w:szCs w:val="20"/>
        </w:rPr>
        <w:t>for sure additional discussion have to be done with private companies working in the region. Their representatives always emphasized that their inputs cannot be taken as definite but just a</w:t>
      </w:r>
      <w:r>
        <w:rPr>
          <w:sz w:val="20"/>
          <w:szCs w:val="20"/>
        </w:rPr>
        <w:t>s an orientation for future discussions. Local government representatives as well raised the issue of their limited responsibilities.</w:t>
      </w:r>
    </w:p>
    <w:p w:rsidR="00D955B1" w:rsidRDefault="008962AF">
      <w:pPr>
        <w:jc w:val="both"/>
        <w:rPr>
          <w:sz w:val="20"/>
          <w:szCs w:val="20"/>
        </w:rPr>
      </w:pPr>
      <w:r>
        <w:rPr>
          <w:sz w:val="20"/>
          <w:szCs w:val="20"/>
        </w:rPr>
        <w:t>The stakeholders were allowed to raise additional issues which they find relevant (not necessarily in direct link with the</w:t>
      </w:r>
      <w:r>
        <w:rPr>
          <w:sz w:val="20"/>
          <w:szCs w:val="20"/>
        </w:rPr>
        <w:t xml:space="preserve"> proposed activities). Among them were:</w:t>
      </w:r>
    </w:p>
    <w:p w:rsidR="00D955B1" w:rsidRDefault="008962AF">
      <w:pPr>
        <w:ind w:left="360"/>
        <w:jc w:val="both"/>
        <w:rPr>
          <w:sz w:val="20"/>
          <w:szCs w:val="20"/>
        </w:rPr>
      </w:pPr>
      <w:r>
        <w:rPr>
          <w:sz w:val="20"/>
          <w:szCs w:val="20"/>
        </w:rPr>
        <w:t xml:space="preserve">-          </w:t>
      </w:r>
      <w:r>
        <w:rPr>
          <w:i/>
          <w:sz w:val="20"/>
          <w:szCs w:val="20"/>
          <w:u w:val="single"/>
        </w:rPr>
        <w:t>Issue of flooding in the area</w:t>
      </w:r>
      <w:r>
        <w:rPr>
          <w:sz w:val="20"/>
          <w:szCs w:val="20"/>
        </w:rPr>
        <w:t>- the area is very sensitive to flooding. Some serious floods happen in the past period. After regulation works in Romania after 2000, the floods have decreased in the intensit</w:t>
      </w:r>
      <w:r>
        <w:rPr>
          <w:sz w:val="20"/>
          <w:szCs w:val="20"/>
        </w:rPr>
        <w:t>y and frequency. Anglers which are regular on the river say that the water level fluctuates for 1 to 1.5 maximally. However, concern about flood disasters is still present among the people living in the area. Some plans for, extensive flood prevention (wit</w:t>
      </w:r>
      <w:r>
        <w:rPr>
          <w:sz w:val="20"/>
          <w:szCs w:val="20"/>
        </w:rPr>
        <w:t>hout river regulation and building of large semi-natural flooding areas) exist but their implementation is questioned.</w:t>
      </w:r>
    </w:p>
    <w:p w:rsidR="00D955B1" w:rsidRDefault="008962AF">
      <w:pPr>
        <w:ind w:left="360"/>
        <w:jc w:val="both"/>
        <w:rPr>
          <w:sz w:val="20"/>
          <w:szCs w:val="20"/>
        </w:rPr>
      </w:pPr>
      <w:r>
        <w:rPr>
          <w:sz w:val="20"/>
          <w:szCs w:val="20"/>
        </w:rPr>
        <w:t xml:space="preserve">-          </w:t>
      </w:r>
      <w:r>
        <w:rPr>
          <w:i/>
          <w:sz w:val="20"/>
          <w:szCs w:val="20"/>
          <w:u w:val="single"/>
        </w:rPr>
        <w:t>Traditional activities on proposed sites</w:t>
      </w:r>
      <w:r>
        <w:rPr>
          <w:sz w:val="20"/>
          <w:szCs w:val="20"/>
        </w:rPr>
        <w:t xml:space="preserve">-on the </w:t>
      </w:r>
      <w:proofErr w:type="spellStart"/>
      <w:r>
        <w:rPr>
          <w:sz w:val="20"/>
          <w:szCs w:val="20"/>
        </w:rPr>
        <w:t>Jasenovo</w:t>
      </w:r>
      <w:proofErr w:type="spellEnd"/>
      <w:r>
        <w:rPr>
          <w:sz w:val="20"/>
          <w:szCs w:val="20"/>
        </w:rPr>
        <w:t xml:space="preserve"> locality there are a lot of different cultural and recreational activ</w:t>
      </w:r>
      <w:r>
        <w:rPr>
          <w:sz w:val="20"/>
          <w:szCs w:val="20"/>
        </w:rPr>
        <w:t xml:space="preserve">ities and the locality is important and often used by the community. They organize artist colonies, picnics, school events and similar activities. Almost all local stakeholders emphasized that. </w:t>
      </w:r>
    </w:p>
    <w:p w:rsidR="00D955B1" w:rsidRDefault="008962AF">
      <w:pPr>
        <w:ind w:left="360"/>
        <w:jc w:val="both"/>
        <w:rPr>
          <w:sz w:val="20"/>
          <w:szCs w:val="20"/>
        </w:rPr>
      </w:pPr>
      <w:r>
        <w:rPr>
          <w:sz w:val="20"/>
          <w:szCs w:val="20"/>
        </w:rPr>
        <w:t xml:space="preserve">-          </w:t>
      </w:r>
      <w:r>
        <w:rPr>
          <w:i/>
          <w:sz w:val="20"/>
          <w:szCs w:val="20"/>
          <w:u w:val="single"/>
        </w:rPr>
        <w:t xml:space="preserve">Local economy- </w:t>
      </w:r>
      <w:r>
        <w:rPr>
          <w:sz w:val="20"/>
          <w:szCs w:val="20"/>
        </w:rPr>
        <w:t>as in other regions of Serbia there</w:t>
      </w:r>
      <w:r>
        <w:rPr>
          <w:sz w:val="20"/>
          <w:szCs w:val="20"/>
        </w:rPr>
        <w:t xml:space="preserve"> is an obvious depopulation trend in rural areas. People are living small villages and settlements and leaving for bigger cities (</w:t>
      </w:r>
      <w:proofErr w:type="spellStart"/>
      <w:r>
        <w:rPr>
          <w:sz w:val="20"/>
          <w:szCs w:val="20"/>
        </w:rPr>
        <w:t>Pančevo</w:t>
      </w:r>
      <w:proofErr w:type="spellEnd"/>
      <w:r>
        <w:rPr>
          <w:sz w:val="20"/>
          <w:szCs w:val="20"/>
        </w:rPr>
        <w:t xml:space="preserve">, </w:t>
      </w:r>
      <w:proofErr w:type="spellStart"/>
      <w:r>
        <w:rPr>
          <w:sz w:val="20"/>
          <w:szCs w:val="20"/>
        </w:rPr>
        <w:t>Vršac</w:t>
      </w:r>
      <w:proofErr w:type="spellEnd"/>
      <w:r>
        <w:rPr>
          <w:sz w:val="20"/>
          <w:szCs w:val="20"/>
        </w:rPr>
        <w:t xml:space="preserve">, Novi Sad, </w:t>
      </w:r>
      <w:proofErr w:type="gramStart"/>
      <w:r>
        <w:rPr>
          <w:sz w:val="20"/>
          <w:szCs w:val="20"/>
        </w:rPr>
        <w:t>Beograd</w:t>
      </w:r>
      <w:proofErr w:type="gramEnd"/>
      <w:r>
        <w:rPr>
          <w:sz w:val="20"/>
          <w:szCs w:val="20"/>
        </w:rPr>
        <w:t>). Most of the stakeholders name the current economic situation, especially unfavourable situ</w:t>
      </w:r>
      <w:r>
        <w:rPr>
          <w:sz w:val="20"/>
          <w:szCs w:val="20"/>
        </w:rPr>
        <w:t>ation in agricultural sectors, as the main cause for that. Some opposite trends are happening, but they are very limited in number and mostly include elder people coming back to rural areas. Generally, this can be pointed out as one of the main issues in t</w:t>
      </w:r>
      <w:r>
        <w:rPr>
          <w:sz w:val="20"/>
          <w:szCs w:val="20"/>
        </w:rPr>
        <w:t>he community. Most of them see larger investments and intensive agriculture projects as something which could change the situation.</w:t>
      </w:r>
    </w:p>
    <w:p w:rsidR="00D955B1" w:rsidRDefault="008962AF">
      <w:pPr>
        <w:ind w:left="360"/>
        <w:jc w:val="both"/>
        <w:rPr>
          <w:sz w:val="20"/>
          <w:szCs w:val="20"/>
        </w:rPr>
      </w:pPr>
      <w:r>
        <w:rPr>
          <w:sz w:val="20"/>
          <w:szCs w:val="20"/>
        </w:rPr>
        <w:t xml:space="preserve">-          </w:t>
      </w:r>
      <w:r>
        <w:rPr>
          <w:i/>
          <w:sz w:val="20"/>
          <w:szCs w:val="20"/>
          <w:u w:val="single"/>
        </w:rPr>
        <w:t>Angling and anglers associations</w:t>
      </w:r>
      <w:r>
        <w:rPr>
          <w:sz w:val="20"/>
          <w:szCs w:val="20"/>
        </w:rPr>
        <w:t>- they are one of the main beneficiaries of the proposed activities although some</w:t>
      </w:r>
      <w:r>
        <w:rPr>
          <w:sz w:val="20"/>
          <w:szCs w:val="20"/>
        </w:rPr>
        <w:t xml:space="preserve"> of them are not convinced with the effectiveness of the proposed actions. Representatives of anglers association </w:t>
      </w:r>
      <w:proofErr w:type="spellStart"/>
      <w:r>
        <w:rPr>
          <w:sz w:val="20"/>
          <w:szCs w:val="20"/>
        </w:rPr>
        <w:t>Nera</w:t>
      </w:r>
      <w:proofErr w:type="spellEnd"/>
      <w:r>
        <w:rPr>
          <w:sz w:val="20"/>
          <w:szCs w:val="20"/>
        </w:rPr>
        <w:t xml:space="preserve"> from </w:t>
      </w:r>
      <w:proofErr w:type="spellStart"/>
      <w:r>
        <w:rPr>
          <w:sz w:val="20"/>
          <w:szCs w:val="20"/>
        </w:rPr>
        <w:t>Bela</w:t>
      </w:r>
      <w:proofErr w:type="spellEnd"/>
      <w:r>
        <w:rPr>
          <w:sz w:val="20"/>
          <w:szCs w:val="20"/>
        </w:rPr>
        <w:t xml:space="preserve"> </w:t>
      </w:r>
      <w:proofErr w:type="spellStart"/>
      <w:r>
        <w:rPr>
          <w:sz w:val="20"/>
          <w:szCs w:val="20"/>
        </w:rPr>
        <w:t>Crkva</w:t>
      </w:r>
      <w:proofErr w:type="spellEnd"/>
      <w:r>
        <w:rPr>
          <w:sz w:val="20"/>
          <w:szCs w:val="20"/>
        </w:rPr>
        <w:t xml:space="preserve"> were involved in the assessment together with fish-guards from public enterprise </w:t>
      </w:r>
      <w:proofErr w:type="spellStart"/>
      <w:r>
        <w:rPr>
          <w:sz w:val="20"/>
          <w:szCs w:val="20"/>
        </w:rPr>
        <w:t>Vodevojvodine</w:t>
      </w:r>
      <w:proofErr w:type="spellEnd"/>
      <w:r>
        <w:rPr>
          <w:sz w:val="20"/>
          <w:szCs w:val="20"/>
        </w:rPr>
        <w:t>, which is the user of “Ban</w:t>
      </w:r>
      <w:r>
        <w:rPr>
          <w:sz w:val="20"/>
          <w:szCs w:val="20"/>
        </w:rPr>
        <w:t>at” fishing area.</w:t>
      </w:r>
    </w:p>
    <w:p w:rsidR="00D955B1" w:rsidRDefault="008962AF">
      <w:pPr>
        <w:ind w:left="360"/>
        <w:jc w:val="both"/>
        <w:rPr>
          <w:sz w:val="20"/>
          <w:szCs w:val="20"/>
        </w:rPr>
      </w:pPr>
      <w:r>
        <w:rPr>
          <w:sz w:val="20"/>
          <w:szCs w:val="20"/>
        </w:rPr>
        <w:t xml:space="preserve">-          </w:t>
      </w:r>
      <w:r>
        <w:rPr>
          <w:sz w:val="20"/>
          <w:szCs w:val="20"/>
          <w:u w:val="single"/>
        </w:rPr>
        <w:t xml:space="preserve">Eutrophication of the river: </w:t>
      </w:r>
      <w:r>
        <w:rPr>
          <w:sz w:val="20"/>
          <w:szCs w:val="20"/>
        </w:rPr>
        <w:t>the interviewed anglers raised the issue of eutrophication of rivers and step-wise over-growing of wetlands and river banks. This is probably the consequence of recent water regulation measures (ups</w:t>
      </w:r>
      <w:r>
        <w:rPr>
          <w:sz w:val="20"/>
          <w:szCs w:val="20"/>
        </w:rPr>
        <w:t>tream in Romania) which has disturbed the natural water regime. As well, decrease in cattle numbers probably contributes to this as well.</w:t>
      </w:r>
    </w:p>
    <w:p w:rsidR="00D955B1" w:rsidRDefault="008962AF">
      <w:pPr>
        <w:ind w:left="360"/>
        <w:jc w:val="both"/>
        <w:rPr>
          <w:sz w:val="20"/>
          <w:szCs w:val="20"/>
        </w:rPr>
      </w:pPr>
      <w:r>
        <w:rPr>
          <w:sz w:val="20"/>
          <w:szCs w:val="20"/>
        </w:rPr>
        <w:t xml:space="preserve">-          </w:t>
      </w:r>
      <w:r>
        <w:rPr>
          <w:sz w:val="20"/>
          <w:szCs w:val="20"/>
          <w:u w:val="single"/>
        </w:rPr>
        <w:t xml:space="preserve">Protected area </w:t>
      </w:r>
      <w:proofErr w:type="spellStart"/>
      <w:r>
        <w:rPr>
          <w:sz w:val="20"/>
          <w:szCs w:val="20"/>
          <w:u w:val="single"/>
        </w:rPr>
        <w:t>Karaš-Nera</w:t>
      </w:r>
      <w:proofErr w:type="spellEnd"/>
      <w:r>
        <w:rPr>
          <w:sz w:val="20"/>
          <w:szCs w:val="20"/>
        </w:rPr>
        <w:t>: the area is recently established (2015). It is managed by local government, actu</w:t>
      </w:r>
      <w:r>
        <w:rPr>
          <w:sz w:val="20"/>
          <w:szCs w:val="20"/>
        </w:rPr>
        <w:t xml:space="preserve">ally Public utility </w:t>
      </w:r>
      <w:proofErr w:type="gramStart"/>
      <w:r>
        <w:rPr>
          <w:sz w:val="20"/>
          <w:szCs w:val="20"/>
        </w:rPr>
        <w:t>company</w:t>
      </w:r>
      <w:proofErr w:type="gramEnd"/>
      <w:r>
        <w:rPr>
          <w:sz w:val="20"/>
          <w:szCs w:val="20"/>
        </w:rPr>
        <w:t xml:space="preserve"> “</w:t>
      </w:r>
      <w:proofErr w:type="spellStart"/>
      <w:r>
        <w:rPr>
          <w:sz w:val="20"/>
          <w:szCs w:val="20"/>
        </w:rPr>
        <w:t>Belocrkvanski</w:t>
      </w:r>
      <w:proofErr w:type="spellEnd"/>
      <w:r>
        <w:rPr>
          <w:sz w:val="20"/>
          <w:szCs w:val="20"/>
        </w:rPr>
        <w:t xml:space="preserve"> </w:t>
      </w:r>
      <w:proofErr w:type="spellStart"/>
      <w:r>
        <w:rPr>
          <w:sz w:val="20"/>
          <w:szCs w:val="20"/>
        </w:rPr>
        <w:t>komunalac</w:t>
      </w:r>
      <w:proofErr w:type="spellEnd"/>
      <w:r>
        <w:rPr>
          <w:sz w:val="20"/>
          <w:szCs w:val="20"/>
        </w:rPr>
        <w:t xml:space="preserve">” (recently nominated). The area is </w:t>
      </w:r>
      <w:r>
        <w:rPr>
          <w:sz w:val="20"/>
          <w:szCs w:val="20"/>
        </w:rPr>
        <w:lastRenderedPageBreak/>
        <w:t xml:space="preserve">not including the proposed pilot sites. </w:t>
      </w:r>
      <w:proofErr w:type="spellStart"/>
      <w:r>
        <w:rPr>
          <w:sz w:val="20"/>
          <w:szCs w:val="20"/>
        </w:rPr>
        <w:t>Karaš</w:t>
      </w:r>
      <w:proofErr w:type="spellEnd"/>
      <w:r>
        <w:rPr>
          <w:sz w:val="20"/>
          <w:szCs w:val="20"/>
        </w:rPr>
        <w:t xml:space="preserve"> </w:t>
      </w:r>
      <w:proofErr w:type="gramStart"/>
      <w:r>
        <w:rPr>
          <w:sz w:val="20"/>
          <w:szCs w:val="20"/>
        </w:rPr>
        <w:t>river</w:t>
      </w:r>
      <w:proofErr w:type="gramEnd"/>
      <w:r>
        <w:rPr>
          <w:sz w:val="20"/>
          <w:szCs w:val="20"/>
        </w:rPr>
        <w:t xml:space="preserve"> is not within the boundaries of the protected areas which is located south from </w:t>
      </w:r>
      <w:proofErr w:type="spellStart"/>
      <w:r>
        <w:rPr>
          <w:sz w:val="20"/>
          <w:szCs w:val="20"/>
        </w:rPr>
        <w:t>Karaš</w:t>
      </w:r>
      <w:proofErr w:type="spellEnd"/>
      <w:r>
        <w:rPr>
          <w:sz w:val="20"/>
          <w:szCs w:val="20"/>
        </w:rPr>
        <w:t xml:space="preserve"> towards </w:t>
      </w:r>
      <w:proofErr w:type="spellStart"/>
      <w:r>
        <w:rPr>
          <w:sz w:val="20"/>
          <w:szCs w:val="20"/>
        </w:rPr>
        <w:t>Nera</w:t>
      </w:r>
      <w:proofErr w:type="spellEnd"/>
      <w:r>
        <w:rPr>
          <w:sz w:val="20"/>
          <w:szCs w:val="20"/>
        </w:rPr>
        <w:t>. Generally, local</w:t>
      </w:r>
      <w:r>
        <w:rPr>
          <w:sz w:val="20"/>
          <w:szCs w:val="20"/>
        </w:rPr>
        <w:t xml:space="preserve"> inhabitants do not recognize the importance of the area, they are not informed or involved in the management and they don’t recognize any specific benefit from it.</w:t>
      </w:r>
    </w:p>
    <w:p w:rsidR="00D955B1" w:rsidRDefault="008962AF">
      <w:pPr>
        <w:ind w:left="360"/>
        <w:jc w:val="both"/>
        <w:rPr>
          <w:sz w:val="20"/>
          <w:szCs w:val="20"/>
        </w:rPr>
      </w:pPr>
      <w:r>
        <w:rPr>
          <w:sz w:val="20"/>
          <w:szCs w:val="20"/>
        </w:rPr>
        <w:t xml:space="preserve">-          </w:t>
      </w:r>
      <w:r>
        <w:rPr>
          <w:sz w:val="20"/>
          <w:szCs w:val="20"/>
          <w:u w:val="single"/>
        </w:rPr>
        <w:t>Drinking water supply</w:t>
      </w:r>
      <w:r>
        <w:rPr>
          <w:sz w:val="20"/>
          <w:szCs w:val="20"/>
        </w:rPr>
        <w:t xml:space="preserve">- </w:t>
      </w:r>
      <w:proofErr w:type="spellStart"/>
      <w:r>
        <w:rPr>
          <w:sz w:val="20"/>
          <w:szCs w:val="20"/>
        </w:rPr>
        <w:t>Karaš</w:t>
      </w:r>
      <w:proofErr w:type="spellEnd"/>
      <w:r>
        <w:rPr>
          <w:sz w:val="20"/>
          <w:szCs w:val="20"/>
        </w:rPr>
        <w:t xml:space="preserve"> is not significant source of drinking water. There are no larger facilities for water extraction and distribution. Some wells near the river are still present and used by local inhabitants (drinking, farming, for cattle). Irrigation is on </w:t>
      </w:r>
      <w:proofErr w:type="spellStart"/>
      <w:proofErr w:type="gramStart"/>
      <w:r>
        <w:rPr>
          <w:sz w:val="20"/>
          <w:szCs w:val="20"/>
        </w:rPr>
        <w:t>a</w:t>
      </w:r>
      <w:proofErr w:type="spellEnd"/>
      <w:proofErr w:type="gramEnd"/>
      <w:r>
        <w:rPr>
          <w:sz w:val="20"/>
          <w:szCs w:val="20"/>
        </w:rPr>
        <w:t xml:space="preserve"> individ</w:t>
      </w:r>
      <w:r>
        <w:rPr>
          <w:sz w:val="20"/>
          <w:szCs w:val="20"/>
        </w:rPr>
        <w:t>ual scale and incidental.</w:t>
      </w:r>
    </w:p>
    <w:p w:rsidR="00D955B1" w:rsidRDefault="00D955B1">
      <w:pPr>
        <w:jc w:val="both"/>
        <w:rPr>
          <w:b/>
          <w:sz w:val="18"/>
          <w:szCs w:val="18"/>
        </w:rPr>
      </w:pPr>
    </w:p>
    <w:p w:rsidR="00D955B1" w:rsidRDefault="008962AF">
      <w:pPr>
        <w:pStyle w:val="Heading1"/>
        <w:numPr>
          <w:ilvl w:val="0"/>
          <w:numId w:val="1"/>
        </w:numPr>
        <w:spacing w:before="160"/>
      </w:pPr>
      <w:bookmarkStart w:id="7" w:name="_3dy6vkm" w:colFirst="0" w:colLast="0"/>
      <w:bookmarkEnd w:id="7"/>
      <w:r>
        <w:t>Conclusions</w:t>
      </w:r>
    </w:p>
    <w:p w:rsidR="00D955B1" w:rsidRDefault="008962AF">
      <w:pPr>
        <w:jc w:val="both"/>
        <w:rPr>
          <w:sz w:val="18"/>
          <w:szCs w:val="18"/>
        </w:rPr>
      </w:pPr>
      <w:r>
        <w:rPr>
          <w:sz w:val="18"/>
          <w:szCs w:val="18"/>
        </w:rPr>
        <w:t xml:space="preserve">Stakeholder assessment for the </w:t>
      </w:r>
      <w:proofErr w:type="spellStart"/>
      <w:r>
        <w:rPr>
          <w:sz w:val="18"/>
          <w:szCs w:val="18"/>
        </w:rPr>
        <w:t>Karaš</w:t>
      </w:r>
      <w:proofErr w:type="spellEnd"/>
      <w:r>
        <w:rPr>
          <w:sz w:val="18"/>
          <w:szCs w:val="18"/>
        </w:rPr>
        <w:t xml:space="preserve"> pilot site was conducted in June and August 2018 in series of meetings with identified institutional and local stakeholders. No major conflicts with the project idea were identifie</w:t>
      </w:r>
      <w:r>
        <w:rPr>
          <w:sz w:val="18"/>
          <w:szCs w:val="18"/>
        </w:rPr>
        <w:t>d and almost all interviewed stakeholders expressed themselves positively about the project idea. The relevance of the project is not evenly recognized. Institutional stakeholders working in the field of water management and conservation are much more posi</w:t>
      </w:r>
      <w:r>
        <w:rPr>
          <w:sz w:val="18"/>
          <w:szCs w:val="18"/>
        </w:rPr>
        <w:t xml:space="preserve">tive when they rate the project relevance in comparison to local stakeholder. Generally, the awareness on environmental issues and especially river connectivity is very low. Local stakeholders which are not directly engaged in environmental policies don’t </w:t>
      </w:r>
      <w:r>
        <w:rPr>
          <w:sz w:val="18"/>
          <w:szCs w:val="18"/>
        </w:rPr>
        <w:t xml:space="preserve">have enough knowledge to recognize the significance of such specific activities. During discussions, when some potential positive aspects were explained, local stakeholders were able to link them with their needs and current activities. </w:t>
      </w:r>
      <w:proofErr w:type="gramStart"/>
      <w:r>
        <w:rPr>
          <w:sz w:val="18"/>
          <w:szCs w:val="18"/>
        </w:rPr>
        <w:t>This points</w:t>
      </w:r>
      <w:proofErr w:type="gramEnd"/>
      <w:r>
        <w:rPr>
          <w:sz w:val="18"/>
          <w:szCs w:val="18"/>
        </w:rPr>
        <w:t xml:space="preserve"> out the</w:t>
      </w:r>
      <w:r>
        <w:rPr>
          <w:sz w:val="18"/>
          <w:szCs w:val="18"/>
        </w:rPr>
        <w:t xml:space="preserve"> need for additional awareness raising and capacity building activities for local people which should be integrated in the project if possible.</w:t>
      </w:r>
    </w:p>
    <w:p w:rsidR="00D955B1" w:rsidRDefault="008962AF">
      <w:pPr>
        <w:jc w:val="both"/>
        <w:rPr>
          <w:sz w:val="18"/>
          <w:szCs w:val="18"/>
        </w:rPr>
      </w:pPr>
      <w:r>
        <w:rPr>
          <w:sz w:val="18"/>
          <w:szCs w:val="18"/>
        </w:rPr>
        <w:t xml:space="preserve">No current activities or plans which are in direct conflict with the project were identified. Even the </w:t>
      </w:r>
      <w:proofErr w:type="spellStart"/>
      <w:r>
        <w:rPr>
          <w:sz w:val="18"/>
          <w:szCs w:val="18"/>
        </w:rPr>
        <w:t>ongoing</w:t>
      </w:r>
      <w:proofErr w:type="spellEnd"/>
      <w:r>
        <w:rPr>
          <w:sz w:val="18"/>
          <w:szCs w:val="18"/>
        </w:rPr>
        <w:t xml:space="preserve"> a</w:t>
      </w:r>
      <w:r>
        <w:rPr>
          <w:sz w:val="18"/>
          <w:szCs w:val="18"/>
        </w:rPr>
        <w:t xml:space="preserve">ctivities in privately owned areas (hotel reconstruction on </w:t>
      </w:r>
      <w:proofErr w:type="spellStart"/>
      <w:r>
        <w:rPr>
          <w:sz w:val="18"/>
          <w:szCs w:val="18"/>
        </w:rPr>
        <w:t>Straža</w:t>
      </w:r>
      <w:proofErr w:type="spellEnd"/>
      <w:r>
        <w:rPr>
          <w:sz w:val="18"/>
          <w:szCs w:val="18"/>
        </w:rPr>
        <w:t xml:space="preserve"> locality) are not necessary conflicting.</w:t>
      </w:r>
    </w:p>
    <w:p w:rsidR="00D955B1" w:rsidRDefault="008962AF">
      <w:pPr>
        <w:jc w:val="both"/>
        <w:rPr>
          <w:sz w:val="18"/>
          <w:szCs w:val="18"/>
        </w:rPr>
      </w:pPr>
      <w:proofErr w:type="spellStart"/>
      <w:r>
        <w:rPr>
          <w:sz w:val="18"/>
          <w:szCs w:val="18"/>
        </w:rPr>
        <w:t>Jasenovo</w:t>
      </w:r>
      <w:proofErr w:type="spellEnd"/>
      <w:r>
        <w:rPr>
          <w:sz w:val="18"/>
          <w:szCs w:val="18"/>
        </w:rPr>
        <w:t xml:space="preserve"> and </w:t>
      </w:r>
      <w:proofErr w:type="spellStart"/>
      <w:r>
        <w:rPr>
          <w:sz w:val="18"/>
          <w:szCs w:val="18"/>
        </w:rPr>
        <w:t>Straža</w:t>
      </w:r>
      <w:proofErr w:type="spellEnd"/>
      <w:r>
        <w:rPr>
          <w:sz w:val="18"/>
          <w:szCs w:val="18"/>
        </w:rPr>
        <w:t xml:space="preserve"> locality are very important for local stakeholders because of cultural and recreational activities they practice there. As well,</w:t>
      </w:r>
      <w:r>
        <w:rPr>
          <w:sz w:val="18"/>
          <w:szCs w:val="18"/>
        </w:rPr>
        <w:t xml:space="preserve"> pastures along </w:t>
      </w:r>
      <w:proofErr w:type="spellStart"/>
      <w:r>
        <w:rPr>
          <w:sz w:val="18"/>
          <w:szCs w:val="18"/>
        </w:rPr>
        <w:t>Karaš</w:t>
      </w:r>
      <w:proofErr w:type="spellEnd"/>
      <w:r>
        <w:rPr>
          <w:sz w:val="18"/>
          <w:szCs w:val="18"/>
        </w:rPr>
        <w:t xml:space="preserve"> near </w:t>
      </w:r>
      <w:proofErr w:type="spellStart"/>
      <w:r>
        <w:rPr>
          <w:sz w:val="18"/>
          <w:szCs w:val="18"/>
        </w:rPr>
        <w:t>Jasenovo</w:t>
      </w:r>
      <w:proofErr w:type="spellEnd"/>
      <w:r>
        <w:rPr>
          <w:sz w:val="18"/>
          <w:szCs w:val="18"/>
        </w:rPr>
        <w:t xml:space="preserve"> and </w:t>
      </w:r>
      <w:proofErr w:type="spellStart"/>
      <w:r>
        <w:rPr>
          <w:sz w:val="18"/>
          <w:szCs w:val="18"/>
        </w:rPr>
        <w:t>Straža</w:t>
      </w:r>
      <w:proofErr w:type="spellEnd"/>
      <w:r>
        <w:rPr>
          <w:sz w:val="18"/>
          <w:szCs w:val="18"/>
        </w:rPr>
        <w:t>, are important for farmers and cattle breeders. Some synergies and added values of the project should be considered.</w:t>
      </w:r>
    </w:p>
    <w:p w:rsidR="00D955B1" w:rsidRDefault="008962AF">
      <w:pPr>
        <w:jc w:val="both"/>
        <w:rPr>
          <w:sz w:val="18"/>
          <w:szCs w:val="18"/>
        </w:rPr>
      </w:pPr>
      <w:r>
        <w:rPr>
          <w:sz w:val="18"/>
          <w:szCs w:val="18"/>
        </w:rPr>
        <w:t>Due to low awareness of the local people additional assessment and engagement process with l</w:t>
      </w:r>
      <w:r>
        <w:rPr>
          <w:sz w:val="18"/>
          <w:szCs w:val="18"/>
        </w:rPr>
        <w:t>ocal inhabitants should be considered. As well, specific attention should be given to private companies and landowners who should be additionally approached with more specific information.</w:t>
      </w:r>
    </w:p>
    <w:p w:rsidR="00D955B1" w:rsidRDefault="008962AF">
      <w:pPr>
        <w:pStyle w:val="Heading1"/>
        <w:numPr>
          <w:ilvl w:val="0"/>
          <w:numId w:val="1"/>
        </w:numPr>
        <w:spacing w:before="160"/>
      </w:pPr>
      <w:bookmarkStart w:id="8" w:name="_1t3h5sf" w:colFirst="0" w:colLast="0"/>
      <w:bookmarkEnd w:id="8"/>
      <w:r>
        <w:t>Next steps</w:t>
      </w:r>
    </w:p>
    <w:p w:rsidR="00D955B1" w:rsidRDefault="008962AF">
      <w:pPr>
        <w:jc w:val="both"/>
        <w:rPr>
          <w:sz w:val="18"/>
          <w:szCs w:val="18"/>
        </w:rPr>
      </w:pPr>
      <w:r>
        <w:rPr>
          <w:sz w:val="18"/>
          <w:szCs w:val="18"/>
        </w:rPr>
        <w:t>In the assessment process some gaps were identified whic</w:t>
      </w:r>
      <w:r>
        <w:rPr>
          <w:sz w:val="18"/>
          <w:szCs w:val="18"/>
        </w:rPr>
        <w:t>h should be addressed in the future implementation of the project. These gaps are mainly related to lower participation of local inhabitants and private owners. Due to that, additional activities should be considered:</w:t>
      </w:r>
    </w:p>
    <w:p w:rsidR="00D955B1" w:rsidRDefault="008962AF">
      <w:pPr>
        <w:ind w:left="360"/>
        <w:jc w:val="both"/>
        <w:rPr>
          <w:sz w:val="18"/>
          <w:szCs w:val="18"/>
        </w:rPr>
      </w:pPr>
      <w:r>
        <w:rPr>
          <w:sz w:val="18"/>
          <w:szCs w:val="18"/>
        </w:rPr>
        <w:t>-</w:t>
      </w:r>
      <w:r>
        <w:rPr>
          <w:sz w:val="14"/>
          <w:szCs w:val="14"/>
        </w:rPr>
        <w:t xml:space="preserve">          </w:t>
      </w:r>
      <w:proofErr w:type="gramStart"/>
      <w:r>
        <w:rPr>
          <w:sz w:val="18"/>
          <w:szCs w:val="18"/>
        </w:rPr>
        <w:t>to</w:t>
      </w:r>
      <w:proofErr w:type="gramEnd"/>
      <w:r>
        <w:rPr>
          <w:sz w:val="18"/>
          <w:szCs w:val="18"/>
        </w:rPr>
        <w:t xml:space="preserve"> improve assessment of lo</w:t>
      </w:r>
      <w:r>
        <w:rPr>
          <w:sz w:val="18"/>
          <w:szCs w:val="18"/>
        </w:rPr>
        <w:t>cal inhabitants and local community with specific attention on gender and vulnerable group issues</w:t>
      </w:r>
    </w:p>
    <w:p w:rsidR="00D955B1" w:rsidRDefault="008962AF">
      <w:pPr>
        <w:ind w:left="360"/>
        <w:jc w:val="both"/>
        <w:rPr>
          <w:sz w:val="18"/>
          <w:szCs w:val="18"/>
        </w:rPr>
      </w:pPr>
      <w:r>
        <w:rPr>
          <w:sz w:val="18"/>
          <w:szCs w:val="18"/>
        </w:rPr>
        <w:t>-</w:t>
      </w:r>
      <w:r>
        <w:rPr>
          <w:sz w:val="14"/>
          <w:szCs w:val="14"/>
        </w:rPr>
        <w:t xml:space="preserve">          </w:t>
      </w:r>
      <w:proofErr w:type="gramStart"/>
      <w:r>
        <w:rPr>
          <w:sz w:val="18"/>
          <w:szCs w:val="18"/>
        </w:rPr>
        <w:t>to</w:t>
      </w:r>
      <w:proofErr w:type="gramEnd"/>
      <w:r>
        <w:rPr>
          <w:sz w:val="18"/>
          <w:szCs w:val="18"/>
        </w:rPr>
        <w:t xml:space="preserve"> improve engagement with major private owners since they prove to be very delicate in accessing and expressing definite positions.</w:t>
      </w:r>
    </w:p>
    <w:p w:rsidR="00D955B1" w:rsidRDefault="008962AF">
      <w:pPr>
        <w:jc w:val="both"/>
        <w:rPr>
          <w:sz w:val="18"/>
          <w:szCs w:val="18"/>
        </w:rPr>
      </w:pPr>
      <w:r>
        <w:rPr>
          <w:sz w:val="18"/>
          <w:szCs w:val="18"/>
        </w:rPr>
        <w:t>For the engagement of local inhabitants specific efforts for approaching them should be planned. During this assessment several local organizations were identified which could help in this (i.e. local women organization “</w:t>
      </w:r>
      <w:proofErr w:type="spellStart"/>
      <w:r>
        <w:rPr>
          <w:sz w:val="18"/>
          <w:szCs w:val="18"/>
        </w:rPr>
        <w:t>Jasenovčanke</w:t>
      </w:r>
      <w:proofErr w:type="spellEnd"/>
      <w:r>
        <w:rPr>
          <w:sz w:val="18"/>
          <w:szCs w:val="18"/>
        </w:rPr>
        <w:t>“).</w:t>
      </w:r>
    </w:p>
    <w:p w:rsidR="00D955B1" w:rsidRDefault="008962AF">
      <w:pPr>
        <w:jc w:val="both"/>
        <w:rPr>
          <w:sz w:val="18"/>
          <w:szCs w:val="18"/>
        </w:rPr>
      </w:pPr>
      <w:r>
        <w:t>Private owners shou</w:t>
      </w:r>
      <w:r>
        <w:t>ld be approached with more information and technical details if they are asked to bring more decisive positions. Specific meetings should be organized with support of responsible institutions (water management authorities, nature conservation authorities)</w:t>
      </w:r>
    </w:p>
    <w:p w:rsidR="00D955B1" w:rsidRDefault="008962AF">
      <w:pPr>
        <w:pStyle w:val="Heading1"/>
        <w:numPr>
          <w:ilvl w:val="0"/>
          <w:numId w:val="1"/>
        </w:numPr>
        <w:spacing w:before="160"/>
      </w:pPr>
      <w:bookmarkStart w:id="9" w:name="_4d34og8" w:colFirst="0" w:colLast="0"/>
      <w:bookmarkEnd w:id="9"/>
      <w:r>
        <w:lastRenderedPageBreak/>
        <w:t>Gender issue</w:t>
      </w:r>
    </w:p>
    <w:p w:rsidR="00D955B1" w:rsidRDefault="008962AF">
      <w:pPr>
        <w:rPr>
          <w:b/>
          <w:sz w:val="18"/>
          <w:szCs w:val="18"/>
        </w:rPr>
      </w:pPr>
      <w:r>
        <w:rPr>
          <w:b/>
          <w:sz w:val="18"/>
          <w:szCs w:val="18"/>
        </w:rPr>
        <w:t>QUESTION MAP</w:t>
      </w:r>
    </w:p>
    <w:p w:rsidR="00D955B1" w:rsidRDefault="008962AF">
      <w:pPr>
        <w:rPr>
          <w:sz w:val="18"/>
          <w:szCs w:val="18"/>
        </w:rPr>
      </w:pPr>
      <w:r>
        <w:rPr>
          <w:sz w:val="18"/>
          <w:szCs w:val="18"/>
        </w:rPr>
        <w:t>Below you find outlined the questions contributing to the gender mainstreaming in the project. They are formulated as assumed they are asked after the explanation of the essence of the project. Fill in the cells with the summaries</w:t>
      </w:r>
      <w:r>
        <w:rPr>
          <w:sz w:val="18"/>
          <w:szCs w:val="18"/>
        </w:rPr>
        <w:t xml:space="preserve"> of answers. Add comments if needed. </w:t>
      </w:r>
    </w:p>
    <w:p w:rsidR="00D955B1" w:rsidRDefault="008962AF">
      <w:pPr>
        <w:pBdr>
          <w:top w:val="single" w:sz="4" w:space="1" w:color="000000"/>
          <w:left w:val="single" w:sz="4" w:space="4" w:color="000000"/>
          <w:bottom w:val="single" w:sz="4" w:space="1" w:color="000000"/>
          <w:right w:val="single" w:sz="4" w:space="4" w:color="000000"/>
        </w:pBdr>
        <w:spacing w:after="0"/>
        <w:rPr>
          <w:b/>
          <w:sz w:val="18"/>
          <w:szCs w:val="18"/>
        </w:rPr>
      </w:pPr>
      <w:r>
        <w:rPr>
          <w:b/>
          <w:sz w:val="18"/>
          <w:szCs w:val="18"/>
        </w:rPr>
        <w:t>Notes</w:t>
      </w:r>
    </w:p>
    <w:p w:rsidR="00D955B1" w:rsidRDefault="008962AF">
      <w:pPr>
        <w:pBdr>
          <w:top w:val="single" w:sz="4" w:space="1" w:color="000000"/>
          <w:left w:val="single" w:sz="4" w:space="4" w:color="000000"/>
          <w:bottom w:val="single" w:sz="4" w:space="1" w:color="000000"/>
          <w:right w:val="single" w:sz="4" w:space="4" w:color="000000"/>
        </w:pBdr>
        <w:spacing w:after="0"/>
        <w:rPr>
          <w:sz w:val="18"/>
          <w:szCs w:val="18"/>
        </w:rPr>
      </w:pPr>
      <w:r>
        <w:rPr>
          <w:i/>
          <w:sz w:val="18"/>
          <w:szCs w:val="18"/>
        </w:rPr>
        <w:t>Predominant feedback</w:t>
      </w:r>
      <w:r>
        <w:rPr>
          <w:sz w:val="18"/>
          <w:szCs w:val="18"/>
        </w:rPr>
        <w:t xml:space="preserve"> = what most of men or women say, what the commonly agreed ideas are</w:t>
      </w:r>
    </w:p>
    <w:p w:rsidR="00D955B1" w:rsidRDefault="008962AF">
      <w:pPr>
        <w:pBdr>
          <w:top w:val="single" w:sz="4" w:space="1" w:color="000000"/>
          <w:left w:val="single" w:sz="4" w:space="4" w:color="000000"/>
          <w:bottom w:val="single" w:sz="4" w:space="1" w:color="000000"/>
          <w:right w:val="single" w:sz="4" w:space="4" w:color="000000"/>
        </w:pBdr>
        <w:rPr>
          <w:sz w:val="18"/>
          <w:szCs w:val="18"/>
        </w:rPr>
      </w:pPr>
      <w:r>
        <w:rPr>
          <w:i/>
          <w:sz w:val="18"/>
          <w:szCs w:val="18"/>
        </w:rPr>
        <w:t>Unique feedback</w:t>
      </w:r>
      <w:r>
        <w:rPr>
          <w:sz w:val="18"/>
          <w:szCs w:val="18"/>
        </w:rPr>
        <w:t xml:space="preserve"> = ideas that are expressed by 1 or 2 members should be documented as well</w:t>
      </w:r>
    </w:p>
    <w:p w:rsidR="00D955B1" w:rsidRDefault="00D955B1">
      <w:pPr>
        <w:rPr>
          <w:sz w:val="18"/>
          <w:szCs w:val="18"/>
        </w:rPr>
      </w:pPr>
    </w:p>
    <w:tbl>
      <w:tblPr>
        <w:tblStyle w:val="a0"/>
        <w:tblW w:w="986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1748"/>
        <w:gridCol w:w="2196"/>
        <w:gridCol w:w="1125"/>
        <w:gridCol w:w="2280"/>
        <w:gridCol w:w="1098"/>
      </w:tblGrid>
      <w:tr w:rsidR="00D955B1">
        <w:trPr>
          <w:trHeight w:val="900"/>
        </w:trPr>
        <w:tc>
          <w:tcPr>
            <w:tcW w:w="1420"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Area of interest</w:t>
            </w:r>
          </w:p>
        </w:tc>
        <w:tc>
          <w:tcPr>
            <w:tcW w:w="1748"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Questions</w:t>
            </w:r>
          </w:p>
        </w:tc>
        <w:tc>
          <w:tcPr>
            <w:tcW w:w="2196"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Predo</w:t>
            </w:r>
            <w:r>
              <w:rPr>
                <w:rFonts w:ascii="Calibri" w:eastAsia="Calibri" w:hAnsi="Calibri" w:cs="Calibri"/>
                <w:b/>
                <w:sz w:val="18"/>
                <w:szCs w:val="18"/>
              </w:rPr>
              <w:t>minant women’s feedback</w:t>
            </w:r>
          </w:p>
        </w:tc>
        <w:tc>
          <w:tcPr>
            <w:tcW w:w="1125"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Unique women’s answers</w:t>
            </w:r>
          </w:p>
        </w:tc>
        <w:tc>
          <w:tcPr>
            <w:tcW w:w="2280"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Predominant men’s feedback</w:t>
            </w:r>
          </w:p>
        </w:tc>
        <w:tc>
          <w:tcPr>
            <w:tcW w:w="1098" w:type="dxa"/>
          </w:tcPr>
          <w:p w:rsidR="00D955B1" w:rsidRDefault="008962AF">
            <w:pPr>
              <w:ind w:right="-17"/>
              <w:rPr>
                <w:rFonts w:ascii="Calibri" w:eastAsia="Calibri" w:hAnsi="Calibri" w:cs="Calibri"/>
                <w:b/>
                <w:sz w:val="18"/>
                <w:szCs w:val="18"/>
              </w:rPr>
            </w:pPr>
            <w:r>
              <w:rPr>
                <w:rFonts w:ascii="Calibri" w:eastAsia="Calibri" w:hAnsi="Calibri" w:cs="Calibri"/>
                <w:b/>
                <w:sz w:val="18"/>
                <w:szCs w:val="18"/>
              </w:rPr>
              <w:t>Unique men’s answers</w:t>
            </w:r>
          </w:p>
        </w:tc>
      </w:tr>
      <w:tr w:rsidR="00D955B1">
        <w:trPr>
          <w:trHeight w:val="1500"/>
        </w:trPr>
        <w:tc>
          <w:tcPr>
            <w:tcW w:w="1420" w:type="dxa"/>
            <w:vMerge w:val="restart"/>
          </w:tcPr>
          <w:p w:rsidR="00D955B1" w:rsidRDefault="008962AF">
            <w:pPr>
              <w:ind w:left="250" w:right="-17" w:hanging="250"/>
              <w:rPr>
                <w:rFonts w:ascii="Calibri" w:eastAsia="Calibri" w:hAnsi="Calibri" w:cs="Calibri"/>
                <w:sz w:val="18"/>
                <w:szCs w:val="18"/>
              </w:rPr>
            </w:pPr>
            <w:r>
              <w:rPr>
                <w:rFonts w:ascii="Calibri" w:eastAsia="Calibri" w:hAnsi="Calibri" w:cs="Calibri"/>
                <w:sz w:val="18"/>
                <w:szCs w:val="18"/>
              </w:rPr>
              <w:t>1. Needs and interests</w:t>
            </w: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1.1. What are the most salient needs in your area at the moment?</w:t>
            </w:r>
          </w:p>
        </w:tc>
        <w:tc>
          <w:tcPr>
            <w:tcW w:w="2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-economic development</w:t>
            </w:r>
          </w:p>
          <w:p w:rsidR="00D955B1" w:rsidRDefault="008962AF">
            <w:pPr>
              <w:ind w:left="-360" w:right="-20"/>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-depopulation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-unemployment</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economic development</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-depopulation</w:t>
            </w:r>
          </w:p>
        </w:tc>
        <w:tc>
          <w:tcPr>
            <w:tcW w:w="1098" w:type="dxa"/>
          </w:tcPr>
          <w:p w:rsidR="00D955B1" w:rsidRDefault="00D955B1">
            <w:pPr>
              <w:ind w:right="-17"/>
              <w:rPr>
                <w:rFonts w:ascii="Calibri" w:eastAsia="Calibri" w:hAnsi="Calibri" w:cs="Calibri"/>
                <w:sz w:val="18"/>
                <w:szCs w:val="18"/>
              </w:rPr>
            </w:pPr>
          </w:p>
        </w:tc>
      </w:tr>
      <w:tr w:rsidR="00D955B1">
        <w:trPr>
          <w:trHeight w:val="150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1.2. What do you lack most of all in the community?</w:t>
            </w:r>
          </w:p>
        </w:tc>
        <w:tc>
          <w:tcPr>
            <w:tcW w:w="2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-people (depopulation)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job positions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social content (events, activities)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x</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-people (depopulation)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developed agriculture</w:t>
            </w:r>
          </w:p>
        </w:tc>
        <w:tc>
          <w:tcPr>
            <w:tcW w:w="1098" w:type="dxa"/>
          </w:tcPr>
          <w:p w:rsidR="00D955B1" w:rsidRDefault="00D955B1">
            <w:pPr>
              <w:ind w:right="-17"/>
              <w:rPr>
                <w:rFonts w:ascii="Calibri" w:eastAsia="Calibri" w:hAnsi="Calibri" w:cs="Calibri"/>
                <w:sz w:val="18"/>
                <w:szCs w:val="18"/>
              </w:rPr>
            </w:pPr>
          </w:p>
        </w:tc>
      </w:tr>
      <w:tr w:rsidR="00D955B1">
        <w:trPr>
          <w:trHeight w:val="186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60" w:right="-17" w:hanging="288"/>
              <w:rPr>
                <w:rFonts w:ascii="Calibri" w:eastAsia="Calibri" w:hAnsi="Calibri" w:cs="Calibri"/>
                <w:sz w:val="18"/>
                <w:szCs w:val="18"/>
              </w:rPr>
            </w:pPr>
            <w:r>
              <w:rPr>
                <w:rFonts w:ascii="Calibri" w:eastAsia="Calibri" w:hAnsi="Calibri" w:cs="Calibri"/>
                <w:sz w:val="18"/>
                <w:szCs w:val="18"/>
              </w:rPr>
              <w:t>1.3. Why are these water resources important to you?</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tradition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recreation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landscape value</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culture events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X</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X</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farming and  tradition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recreation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-fishing</w:t>
            </w:r>
          </w:p>
        </w:tc>
        <w:tc>
          <w:tcPr>
            <w:tcW w:w="1098" w:type="dxa"/>
          </w:tcPr>
          <w:p w:rsidR="00D955B1" w:rsidRDefault="00D955B1">
            <w:pPr>
              <w:ind w:right="-17"/>
              <w:rPr>
                <w:rFonts w:ascii="Calibri" w:eastAsia="Calibri" w:hAnsi="Calibri" w:cs="Calibri"/>
                <w:sz w:val="18"/>
                <w:szCs w:val="18"/>
              </w:rPr>
            </w:pPr>
          </w:p>
        </w:tc>
      </w:tr>
      <w:tr w:rsidR="00D955B1">
        <w:trPr>
          <w:trHeight w:val="96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60" w:right="-17" w:hanging="288"/>
              <w:rPr>
                <w:rFonts w:ascii="Calibri" w:eastAsia="Calibri" w:hAnsi="Calibri" w:cs="Calibri"/>
                <w:sz w:val="18"/>
                <w:szCs w:val="18"/>
              </w:rPr>
            </w:pPr>
            <w:r>
              <w:rPr>
                <w:rFonts w:ascii="Calibri" w:eastAsia="Calibri" w:hAnsi="Calibri" w:cs="Calibri"/>
                <w:sz w:val="18"/>
                <w:szCs w:val="18"/>
              </w:rPr>
              <w:t>1.4. How do you use these water resources in your everyday life? E.g.:</w:t>
            </w:r>
          </w:p>
          <w:p w:rsidR="00D955B1" w:rsidRDefault="008962AF">
            <w:pPr>
              <w:ind w:left="79" w:right="-17"/>
              <w:rPr>
                <w:rFonts w:ascii="Calibri" w:eastAsia="Calibri" w:hAnsi="Calibri" w:cs="Calibri"/>
                <w:i/>
                <w:sz w:val="18"/>
                <w:szCs w:val="18"/>
              </w:rPr>
            </w:pPr>
            <w:r>
              <w:rPr>
                <w:rFonts w:ascii="Calibri" w:eastAsia="Calibri" w:hAnsi="Calibri" w:cs="Calibri"/>
                <w:i/>
                <w:sz w:val="18"/>
                <w:szCs w:val="18"/>
              </w:rPr>
              <w:t>- everyday activities</w:t>
            </w:r>
          </w:p>
          <w:p w:rsidR="00D955B1" w:rsidRDefault="008962AF">
            <w:pPr>
              <w:ind w:left="79" w:right="-17"/>
              <w:rPr>
                <w:rFonts w:ascii="Calibri" w:eastAsia="Calibri" w:hAnsi="Calibri" w:cs="Calibri"/>
                <w:i/>
                <w:sz w:val="18"/>
                <w:szCs w:val="18"/>
              </w:rPr>
            </w:pPr>
            <w:r>
              <w:rPr>
                <w:rFonts w:ascii="Calibri" w:eastAsia="Calibri" w:hAnsi="Calibri" w:cs="Calibri"/>
                <w:i/>
                <w:sz w:val="18"/>
                <w:szCs w:val="18"/>
              </w:rPr>
              <w:t>- health</w:t>
            </w:r>
          </w:p>
          <w:p w:rsidR="00D955B1" w:rsidRDefault="008962AF">
            <w:pPr>
              <w:ind w:left="79" w:right="-17"/>
              <w:rPr>
                <w:rFonts w:ascii="Calibri" w:eastAsia="Calibri" w:hAnsi="Calibri" w:cs="Calibri"/>
                <w:i/>
                <w:sz w:val="18"/>
                <w:szCs w:val="18"/>
              </w:rPr>
            </w:pPr>
            <w:r>
              <w:rPr>
                <w:rFonts w:ascii="Calibri" w:eastAsia="Calibri" w:hAnsi="Calibri" w:cs="Calibri"/>
                <w:i/>
                <w:sz w:val="18"/>
                <w:szCs w:val="18"/>
              </w:rPr>
              <w:t>- access to food and water</w:t>
            </w:r>
          </w:p>
          <w:p w:rsidR="00D955B1" w:rsidRDefault="008962AF">
            <w:pPr>
              <w:ind w:left="79" w:right="-17"/>
              <w:rPr>
                <w:rFonts w:ascii="Calibri" w:eastAsia="Calibri" w:hAnsi="Calibri" w:cs="Calibri"/>
                <w:sz w:val="18"/>
                <w:szCs w:val="18"/>
              </w:rPr>
            </w:pPr>
            <w:r>
              <w:rPr>
                <w:rFonts w:ascii="Calibri" w:eastAsia="Calibri" w:hAnsi="Calibri" w:cs="Calibri"/>
                <w:i/>
                <w:sz w:val="18"/>
                <w:szCs w:val="18"/>
              </w:rPr>
              <w:t>- etc.</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-recreation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-farming/ cattle breeding</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culture and tourism</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-farming/ cattle breeding</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fishing</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-recreation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098" w:type="dxa"/>
          </w:tcPr>
          <w:p w:rsidR="00D955B1" w:rsidRDefault="00D955B1">
            <w:pPr>
              <w:ind w:right="-17"/>
              <w:rPr>
                <w:rFonts w:ascii="Calibri" w:eastAsia="Calibri" w:hAnsi="Calibri" w:cs="Calibri"/>
                <w:sz w:val="18"/>
                <w:szCs w:val="18"/>
              </w:rPr>
            </w:pPr>
          </w:p>
        </w:tc>
      </w:tr>
      <w:tr w:rsidR="00D955B1">
        <w:trPr>
          <w:trHeight w:val="30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60" w:right="-17" w:hanging="288"/>
              <w:rPr>
                <w:rFonts w:ascii="Calibri" w:eastAsia="Calibri" w:hAnsi="Calibri" w:cs="Calibri"/>
                <w:sz w:val="18"/>
                <w:szCs w:val="18"/>
              </w:rPr>
            </w:pPr>
            <w:r>
              <w:rPr>
                <w:rFonts w:ascii="Calibri" w:eastAsia="Calibri" w:hAnsi="Calibri" w:cs="Calibri"/>
                <w:sz w:val="18"/>
                <w:szCs w:val="18"/>
              </w:rPr>
              <w:t>1.5. Do your work and income depend on this water basin? In what ways?</w:t>
            </w:r>
          </w:p>
          <w:p w:rsidR="00D955B1" w:rsidRDefault="008962AF">
            <w:pPr>
              <w:numPr>
                <w:ilvl w:val="0"/>
                <w:numId w:val="2"/>
              </w:numPr>
              <w:pBdr>
                <w:top w:val="nil"/>
                <w:left w:val="nil"/>
                <w:bottom w:val="nil"/>
                <w:right w:val="nil"/>
                <w:between w:val="nil"/>
              </w:pBdr>
              <w:ind w:right="-17"/>
              <w:rPr>
                <w:i/>
                <w:color w:val="000000"/>
                <w:sz w:val="18"/>
                <w:szCs w:val="18"/>
              </w:rPr>
            </w:pPr>
            <w:proofErr w:type="gramStart"/>
            <w:r>
              <w:rPr>
                <w:rFonts w:ascii="Calibri" w:eastAsia="Calibri" w:hAnsi="Calibri" w:cs="Calibri"/>
                <w:i/>
                <w:color w:val="000000"/>
                <w:sz w:val="18"/>
                <w:szCs w:val="18"/>
              </w:rPr>
              <w:lastRenderedPageBreak/>
              <w:t>Your</w:t>
            </w:r>
            <w:proofErr w:type="gramEnd"/>
            <w:r>
              <w:rPr>
                <w:rFonts w:ascii="Calibri" w:eastAsia="Calibri" w:hAnsi="Calibri" w:cs="Calibri"/>
                <w:i/>
                <w:color w:val="000000"/>
                <w:sz w:val="18"/>
                <w:szCs w:val="18"/>
              </w:rPr>
              <w:t xml:space="preserve"> personal?</w:t>
            </w:r>
          </w:p>
          <w:p w:rsidR="00D955B1" w:rsidRDefault="008962AF">
            <w:pPr>
              <w:numPr>
                <w:ilvl w:val="0"/>
                <w:numId w:val="2"/>
              </w:numPr>
              <w:pBdr>
                <w:top w:val="nil"/>
                <w:left w:val="nil"/>
                <w:bottom w:val="nil"/>
                <w:right w:val="nil"/>
                <w:between w:val="nil"/>
              </w:pBdr>
              <w:ind w:right="-17"/>
              <w:rPr>
                <w:color w:val="000000"/>
                <w:sz w:val="18"/>
                <w:szCs w:val="18"/>
              </w:rPr>
            </w:pPr>
            <w:r>
              <w:rPr>
                <w:rFonts w:ascii="Calibri" w:eastAsia="Calibri" w:hAnsi="Calibri" w:cs="Calibri"/>
                <w:i/>
                <w:color w:val="000000"/>
                <w:sz w:val="18"/>
                <w:szCs w:val="18"/>
              </w:rPr>
              <w:t xml:space="preserve">Your </w:t>
            </w:r>
            <w:proofErr w:type="gramStart"/>
            <w:r>
              <w:rPr>
                <w:rFonts w:ascii="Calibri" w:eastAsia="Calibri" w:hAnsi="Calibri" w:cs="Calibri"/>
                <w:i/>
                <w:color w:val="000000"/>
                <w:sz w:val="18"/>
                <w:szCs w:val="18"/>
              </w:rPr>
              <w:t>family’s</w:t>
            </w:r>
            <w:proofErr w:type="gramEnd"/>
            <w:r>
              <w:rPr>
                <w:rFonts w:ascii="Calibri" w:eastAsia="Calibri" w:hAnsi="Calibri" w:cs="Calibri"/>
                <w:i/>
                <w:color w:val="000000"/>
                <w:sz w:val="18"/>
                <w:szCs w:val="18"/>
              </w:rPr>
              <w:t>?</w:t>
            </w:r>
          </w:p>
        </w:tc>
        <w:tc>
          <w:tcPr>
            <w:tcW w:w="2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spacing w:line="276" w:lineRule="auto"/>
              <w:ind w:left="520" w:right="-20" w:hanging="360"/>
              <w:jc w:val="right"/>
              <w:rPr>
                <w:rFonts w:ascii="Calibri" w:eastAsia="Calibri" w:hAnsi="Calibri" w:cs="Calibri"/>
                <w:sz w:val="18"/>
                <w:szCs w:val="18"/>
              </w:rPr>
            </w:pPr>
            <w:r>
              <w:rPr>
                <w:sz w:val="18"/>
                <w:szCs w:val="18"/>
              </w:rPr>
              <w:lastRenderedPageBreak/>
              <w:t xml:space="preserve">-          </w:t>
            </w:r>
            <w:r>
              <w:rPr>
                <w:rFonts w:ascii="Calibri" w:eastAsia="Calibri" w:hAnsi="Calibri" w:cs="Calibri"/>
                <w:sz w:val="18"/>
                <w:szCs w:val="18"/>
              </w:rPr>
              <w:t>Not directly</w:t>
            </w:r>
          </w:p>
          <w:p w:rsidR="00D955B1" w:rsidRDefault="008962AF">
            <w:pPr>
              <w:spacing w:line="276" w:lineRule="auto"/>
              <w:ind w:left="520" w:right="-20" w:hanging="360"/>
              <w:jc w:val="right"/>
              <w:rPr>
                <w:rFonts w:ascii="Calibri" w:eastAsia="Calibri" w:hAnsi="Calibri" w:cs="Calibri"/>
                <w:sz w:val="18"/>
                <w:szCs w:val="18"/>
              </w:rPr>
            </w:pPr>
            <w:r>
              <w:rPr>
                <w:sz w:val="18"/>
                <w:szCs w:val="18"/>
              </w:rPr>
              <w:t xml:space="preserve">-          </w:t>
            </w:r>
            <w:r>
              <w:rPr>
                <w:rFonts w:ascii="Calibri" w:eastAsia="Calibri" w:hAnsi="Calibri" w:cs="Calibri"/>
                <w:sz w:val="18"/>
                <w:szCs w:val="18"/>
              </w:rPr>
              <w:t>Cultural events =</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-Not directly</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-For cattle breeding (pastures are depending on water from the river)</w:t>
            </w:r>
          </w:p>
        </w:tc>
        <w:tc>
          <w:tcPr>
            <w:tcW w:w="1098" w:type="dxa"/>
          </w:tcPr>
          <w:p w:rsidR="00D955B1" w:rsidRDefault="00D955B1">
            <w:pPr>
              <w:ind w:right="-17"/>
              <w:rPr>
                <w:rFonts w:ascii="Calibri" w:eastAsia="Calibri" w:hAnsi="Calibri" w:cs="Calibri"/>
                <w:sz w:val="18"/>
                <w:szCs w:val="18"/>
              </w:rPr>
            </w:pPr>
          </w:p>
        </w:tc>
      </w:tr>
      <w:tr w:rsidR="00D955B1">
        <w:trPr>
          <w:trHeight w:val="1600"/>
        </w:trPr>
        <w:tc>
          <w:tcPr>
            <w:tcW w:w="1420" w:type="dxa"/>
            <w:vMerge w:val="restart"/>
          </w:tcPr>
          <w:p w:rsidR="00D955B1" w:rsidRDefault="008962AF">
            <w:pPr>
              <w:ind w:left="250" w:right="-17" w:hanging="250"/>
              <w:rPr>
                <w:rFonts w:ascii="Calibri" w:eastAsia="Calibri" w:hAnsi="Calibri" w:cs="Calibri"/>
                <w:sz w:val="18"/>
                <w:szCs w:val="18"/>
              </w:rPr>
            </w:pPr>
            <w:r>
              <w:rPr>
                <w:rFonts w:ascii="Calibri" w:eastAsia="Calibri" w:hAnsi="Calibri" w:cs="Calibri"/>
                <w:sz w:val="18"/>
                <w:szCs w:val="18"/>
              </w:rPr>
              <w:lastRenderedPageBreak/>
              <w:t>2. Participation in the implementation of the project</w:t>
            </w: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2.1. Who do you think has the most responsibility for the success of the project?</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national governmental institutions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local governments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national governmental institutions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local governments</w:t>
            </w:r>
          </w:p>
        </w:tc>
        <w:tc>
          <w:tcPr>
            <w:tcW w:w="1098" w:type="dxa"/>
          </w:tcPr>
          <w:p w:rsidR="00D955B1" w:rsidRDefault="00D955B1">
            <w:pPr>
              <w:ind w:right="-17"/>
              <w:rPr>
                <w:rFonts w:ascii="Calibri" w:eastAsia="Calibri" w:hAnsi="Calibri" w:cs="Calibri"/>
                <w:sz w:val="18"/>
                <w:szCs w:val="18"/>
              </w:rPr>
            </w:pPr>
          </w:p>
        </w:tc>
      </w:tr>
      <w:tr w:rsidR="00D955B1">
        <w:trPr>
          <w:trHeight w:val="16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2.2. Do you feel that the community has knowledge and capacity to contribute to the project?</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yes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yes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not really</w:t>
            </w:r>
          </w:p>
        </w:tc>
        <w:tc>
          <w:tcPr>
            <w:tcW w:w="1098" w:type="dxa"/>
          </w:tcPr>
          <w:p w:rsidR="00D955B1" w:rsidRDefault="00D955B1">
            <w:pPr>
              <w:ind w:right="-17"/>
              <w:rPr>
                <w:rFonts w:ascii="Calibri" w:eastAsia="Calibri" w:hAnsi="Calibri" w:cs="Calibri"/>
                <w:sz w:val="18"/>
                <w:szCs w:val="18"/>
              </w:rPr>
            </w:pPr>
          </w:p>
        </w:tc>
      </w:tr>
      <w:tr w:rsidR="00D955B1">
        <w:trPr>
          <w:trHeight w:val="12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2.3. Whose opinions are necessary to account for while implementing the project, to your mind?</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local government (high positions)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private owners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098" w:type="dxa"/>
          </w:tcPr>
          <w:p w:rsidR="00D955B1" w:rsidRDefault="00D955B1">
            <w:pPr>
              <w:ind w:right="-17"/>
              <w:rPr>
                <w:rFonts w:ascii="Calibri" w:eastAsia="Calibri" w:hAnsi="Calibri" w:cs="Calibri"/>
                <w:sz w:val="18"/>
                <w:szCs w:val="18"/>
              </w:rPr>
            </w:pPr>
          </w:p>
        </w:tc>
      </w:tr>
      <w:tr w:rsidR="00D955B1">
        <w:trPr>
          <w:trHeight w:val="120"/>
        </w:trPr>
        <w:tc>
          <w:tcPr>
            <w:tcW w:w="1420" w:type="dxa"/>
            <w:vMerge w:val="restart"/>
          </w:tcPr>
          <w:p w:rsidR="00D955B1" w:rsidRDefault="008962AF">
            <w:pPr>
              <w:ind w:right="-17"/>
              <w:rPr>
                <w:rFonts w:ascii="Calibri" w:eastAsia="Calibri" w:hAnsi="Calibri" w:cs="Calibri"/>
                <w:sz w:val="18"/>
                <w:szCs w:val="18"/>
              </w:rPr>
            </w:pPr>
            <w:r>
              <w:rPr>
                <w:rFonts w:ascii="Calibri" w:eastAsia="Calibri" w:hAnsi="Calibri" w:cs="Calibri"/>
                <w:sz w:val="18"/>
                <w:szCs w:val="18"/>
              </w:rPr>
              <w:t>3. Results:</w:t>
            </w:r>
          </w:p>
          <w:p w:rsidR="00D955B1" w:rsidRDefault="008962AF">
            <w:pPr>
              <w:ind w:right="-17"/>
              <w:rPr>
                <w:rFonts w:ascii="Calibri" w:eastAsia="Calibri" w:hAnsi="Calibri" w:cs="Calibri"/>
                <w:sz w:val="18"/>
                <w:szCs w:val="18"/>
              </w:rPr>
            </w:pPr>
            <w:bookmarkStart w:id="10" w:name="_2s8eyo1" w:colFirst="0" w:colLast="0"/>
            <w:bookmarkEnd w:id="10"/>
            <w:r>
              <w:rPr>
                <w:rFonts w:ascii="Calibri" w:eastAsia="Calibri" w:hAnsi="Calibri" w:cs="Calibri"/>
                <w:sz w:val="18"/>
                <w:szCs w:val="18"/>
              </w:rPr>
              <w:t>expectations, benefits, and potential losses</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38101</wp:posOffset>
                      </wp:positionH>
                      <wp:positionV relativeFrom="paragraph">
                        <wp:posOffset>3111500</wp:posOffset>
                      </wp:positionV>
                      <wp:extent cx="995680" cy="1035050"/>
                      <wp:effectExtent l="0" t="0" r="0" b="0"/>
                      <wp:wrapNone/>
                      <wp:docPr id="1" name="Rectangle 1"/>
                      <wp:cNvGraphicFramePr/>
                      <a:graphic xmlns:a="http://schemas.openxmlformats.org/drawingml/2006/main">
                        <a:graphicData uri="http://schemas.microsoft.com/office/word/2010/wordprocessingShape">
                          <wps:wsp>
                            <wps:cNvSpPr/>
                            <wps:spPr>
                              <a:xfrm>
                                <a:off x="4852923" y="3267238"/>
                                <a:ext cx="986155" cy="1025525"/>
                              </a:xfrm>
                              <a:prstGeom prst="rect">
                                <a:avLst/>
                              </a:prstGeom>
                              <a:noFill/>
                              <a:ln>
                                <a:noFill/>
                              </a:ln>
                            </wps:spPr>
                            <wps:txbx>
                              <w:txbxContent>
                                <w:p w:rsidR="00D955B1" w:rsidRDefault="00D955B1">
                                  <w:pPr>
                                    <w:spacing w:line="275" w:lineRule="auto"/>
                                    <w:textDirection w:val="btLr"/>
                                  </w:pPr>
                                </w:p>
                              </w:txbxContent>
                            </wps:txbx>
                            <wps:bodyPr spcFirstLastPara="1" wrap="square" lIns="91425" tIns="45700" rIns="91425" bIns="457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3111500</wp:posOffset>
                      </wp:positionV>
                      <wp:extent cx="995680" cy="1035050"/>
                      <wp:effectExtent b="0" l="0" r="0" t="0"/>
                      <wp:wrapNone/>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995680" cy="103505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-88899</wp:posOffset>
                      </wp:positionH>
                      <wp:positionV relativeFrom="paragraph">
                        <wp:posOffset>3111500</wp:posOffset>
                      </wp:positionV>
                      <wp:extent cx="931545" cy="1154430"/>
                      <wp:effectExtent l="0" t="0" r="0" b="0"/>
                      <wp:wrapNone/>
                      <wp:docPr id="3" name="Rectangle 3"/>
                      <wp:cNvGraphicFramePr/>
                      <a:graphic xmlns:a="http://schemas.openxmlformats.org/drawingml/2006/main">
                        <a:graphicData uri="http://schemas.microsoft.com/office/word/2010/wordprocessingShape">
                          <wps:wsp>
                            <wps:cNvSpPr/>
                            <wps:spPr>
                              <a:xfrm>
                                <a:off x="4884990" y="3207548"/>
                                <a:ext cx="922020" cy="1144905"/>
                              </a:xfrm>
                              <a:prstGeom prst="rect">
                                <a:avLst/>
                              </a:prstGeom>
                              <a:noFill/>
                              <a:ln>
                                <a:noFill/>
                              </a:ln>
                            </wps:spPr>
                            <wps:txbx>
                              <w:txbxContent>
                                <w:p w:rsidR="00D955B1" w:rsidRDefault="008962AF">
                                  <w:pPr>
                                    <w:spacing w:line="275" w:lineRule="auto"/>
                                    <w:textDirection w:val="btLr"/>
                                  </w:pPr>
                                  <w:r>
                                    <w:rPr>
                                      <w:rFonts w:ascii="Cambria" w:eastAsia="Cambria" w:hAnsi="Cambria" w:cs="Cambria"/>
                                      <w:i/>
                                      <w:color w:val="000000"/>
                                      <w:sz w:val="20"/>
                                    </w:rPr>
                                    <w:t>NB! Observe and specify who is mostly answering to THIS question and what: women, men, both</w:t>
                                  </w:r>
                                </w:p>
                              </w:txbxContent>
                            </wps:txbx>
                            <wps:bodyPr spcFirstLastPara="1" wrap="square" lIns="91425" tIns="45700" rIns="91425" bIns="457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3111500</wp:posOffset>
                      </wp:positionV>
                      <wp:extent cx="931545" cy="1154430"/>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931545" cy="1154430"/>
                              </a:xfrm>
                              <a:prstGeom prst="rect"/>
                              <a:ln/>
                            </pic:spPr>
                          </pic:pic>
                        </a:graphicData>
                      </a:graphic>
                    </wp:anchor>
                  </w:drawing>
                </mc:Fallback>
              </mc:AlternateContent>
            </w:r>
            <w:r>
              <w:rPr>
                <w:noProof/>
                <w:lang w:val="en-US"/>
              </w:rPr>
              <mc:AlternateContent>
                <mc:Choice Requires="wpg">
                  <w:drawing>
                    <wp:anchor distT="4294967295" distB="4294967295" distL="114300" distR="114300" simplePos="0" relativeHeight="251662336" behindDoc="0" locked="0" layoutInCell="1" hidden="0" allowOverlap="1">
                      <wp:simplePos x="0" y="0"/>
                      <wp:positionH relativeFrom="column">
                        <wp:posOffset>647700</wp:posOffset>
                      </wp:positionH>
                      <wp:positionV relativeFrom="paragraph">
                        <wp:posOffset>4069096</wp:posOffset>
                      </wp:positionV>
                      <wp:extent cx="46101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5115495" y="3780000"/>
                                <a:ext cx="461010" cy="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647700</wp:posOffset>
                      </wp:positionH>
                      <wp:positionV relativeFrom="paragraph">
                        <wp:posOffset>4069096</wp:posOffset>
                      </wp:positionV>
                      <wp:extent cx="461010" cy="25400"/>
                      <wp:effectExtent b="0" l="0" r="0" t="0"/>
                      <wp:wrapNone/>
                      <wp:docPr id="2"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61010" cy="25400"/>
                              </a:xfrm>
                              <a:prstGeom prst="rect"/>
                              <a:ln/>
                            </pic:spPr>
                          </pic:pic>
                        </a:graphicData>
                      </a:graphic>
                    </wp:anchor>
                  </w:drawing>
                </mc:Fallback>
              </mc:AlternateContent>
            </w:r>
          </w:p>
        </w:tc>
        <w:tc>
          <w:tcPr>
            <w:tcW w:w="1748" w:type="dxa"/>
          </w:tcPr>
          <w:p w:rsidR="00D955B1" w:rsidRDefault="008962AF">
            <w:pPr>
              <w:ind w:left="363" w:right="-17" w:hanging="363"/>
              <w:rPr>
                <w:rFonts w:ascii="Calibri" w:eastAsia="Calibri" w:hAnsi="Calibri" w:cs="Calibri"/>
                <w:sz w:val="18"/>
                <w:szCs w:val="18"/>
              </w:rPr>
            </w:pPr>
            <w:r>
              <w:rPr>
                <w:rFonts w:ascii="Calibri" w:eastAsia="Calibri" w:hAnsi="Calibri" w:cs="Calibri"/>
                <w:sz w:val="18"/>
                <w:szCs w:val="18"/>
              </w:rPr>
              <w:t>3.1. What would you see as the best outcomes of the project?</w:t>
            </w:r>
          </w:p>
          <w:p w:rsidR="00D955B1" w:rsidRDefault="008962AF">
            <w:pPr>
              <w:pBdr>
                <w:top w:val="nil"/>
                <w:left w:val="nil"/>
                <w:bottom w:val="nil"/>
                <w:right w:val="nil"/>
                <w:between w:val="nil"/>
              </w:pBdr>
              <w:ind w:left="221" w:right="-17" w:hanging="142"/>
              <w:rPr>
                <w:rFonts w:ascii="Calibri" w:eastAsia="Calibri" w:hAnsi="Calibri" w:cs="Calibri"/>
                <w:i/>
                <w:color w:val="000000"/>
                <w:sz w:val="18"/>
                <w:szCs w:val="18"/>
              </w:rPr>
            </w:pPr>
            <w:r>
              <w:rPr>
                <w:rFonts w:ascii="Calibri" w:eastAsia="Calibri" w:hAnsi="Calibri" w:cs="Calibri"/>
                <w:i/>
                <w:color w:val="000000"/>
                <w:sz w:val="18"/>
                <w:szCs w:val="18"/>
              </w:rPr>
              <w:t>- For you personally, for your family, for the community?</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improved public space around the river</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improved fish populations and improved potential for fishing tourism</w:t>
            </w:r>
          </w:p>
        </w:tc>
        <w:tc>
          <w:tcPr>
            <w:tcW w:w="1098" w:type="dxa"/>
          </w:tcPr>
          <w:p w:rsidR="00D955B1" w:rsidRDefault="00D955B1">
            <w:pPr>
              <w:ind w:right="-17"/>
              <w:rPr>
                <w:rFonts w:ascii="Calibri" w:eastAsia="Calibri" w:hAnsi="Calibri" w:cs="Calibri"/>
                <w:sz w:val="18"/>
                <w:szCs w:val="18"/>
              </w:rPr>
            </w:pPr>
          </w:p>
        </w:tc>
      </w:tr>
      <w:tr w:rsidR="00D955B1">
        <w:trPr>
          <w:trHeight w:val="88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60"/>
              <w:rPr>
                <w:rFonts w:ascii="Calibri" w:eastAsia="Calibri" w:hAnsi="Calibri" w:cs="Calibri"/>
                <w:sz w:val="18"/>
                <w:szCs w:val="18"/>
              </w:rPr>
            </w:pPr>
            <w:r>
              <w:rPr>
                <w:rFonts w:ascii="Calibri" w:eastAsia="Calibri" w:hAnsi="Calibri" w:cs="Calibri"/>
                <w:sz w:val="18"/>
                <w:szCs w:val="18"/>
              </w:rPr>
              <w:t>3.2. What do you expect from the project realistically?</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more people visiting the area</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x</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this is more relevant for national and governmental level, not so for local community</w:t>
            </w:r>
          </w:p>
        </w:tc>
        <w:tc>
          <w:tcPr>
            <w:tcW w:w="1098" w:type="dxa"/>
          </w:tcPr>
          <w:p w:rsidR="00D955B1" w:rsidRDefault="00D955B1">
            <w:pPr>
              <w:ind w:right="-17"/>
              <w:rPr>
                <w:rFonts w:ascii="Calibri" w:eastAsia="Calibri" w:hAnsi="Calibri" w:cs="Calibri"/>
                <w:sz w:val="18"/>
                <w:szCs w:val="18"/>
              </w:rPr>
            </w:pPr>
          </w:p>
        </w:tc>
      </w:tr>
      <w:tr w:rsidR="00D955B1">
        <w:trPr>
          <w:trHeight w:val="132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60"/>
              <w:rPr>
                <w:rFonts w:ascii="Calibri" w:eastAsia="Calibri" w:hAnsi="Calibri" w:cs="Calibri"/>
                <w:sz w:val="18"/>
                <w:szCs w:val="18"/>
              </w:rPr>
            </w:pPr>
            <w:r>
              <w:rPr>
                <w:rFonts w:ascii="Calibri" w:eastAsia="Calibri" w:hAnsi="Calibri" w:cs="Calibri"/>
                <w:sz w:val="18"/>
                <w:szCs w:val="18"/>
              </w:rPr>
              <w:t>3.3. Which improvements in the community or in your life do you want to have?</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better economic situation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more people living in the area and visiting the area</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better economic situation</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improved agricultural production</w:t>
            </w:r>
          </w:p>
        </w:tc>
        <w:tc>
          <w:tcPr>
            <w:tcW w:w="1098" w:type="dxa"/>
          </w:tcPr>
          <w:p w:rsidR="00D955B1" w:rsidRDefault="00D955B1">
            <w:pPr>
              <w:ind w:right="-17"/>
              <w:rPr>
                <w:rFonts w:ascii="Calibri" w:eastAsia="Calibri" w:hAnsi="Calibri" w:cs="Calibri"/>
                <w:sz w:val="18"/>
                <w:szCs w:val="18"/>
              </w:rPr>
            </w:pPr>
          </w:p>
        </w:tc>
      </w:tr>
      <w:tr w:rsidR="00D955B1">
        <w:trPr>
          <w:trHeight w:val="10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3.4. What are your main concerns and worries about the project?</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disturbing traditional activities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other ecological issues can undermine the effect of the project</w:t>
            </w:r>
          </w:p>
        </w:tc>
        <w:tc>
          <w:tcPr>
            <w:tcW w:w="1098" w:type="dxa"/>
          </w:tcPr>
          <w:p w:rsidR="00D955B1" w:rsidRDefault="00D955B1">
            <w:pPr>
              <w:ind w:right="-17"/>
              <w:rPr>
                <w:rFonts w:ascii="Calibri" w:eastAsia="Calibri" w:hAnsi="Calibri" w:cs="Calibri"/>
                <w:sz w:val="18"/>
                <w:szCs w:val="18"/>
              </w:rPr>
            </w:pPr>
          </w:p>
        </w:tc>
      </w:tr>
      <w:tr w:rsidR="00D955B1">
        <w:trPr>
          <w:trHeight w:val="16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3.5. In what ways can the project activities make lives of other members of the community better? Children? Elderly?</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improving of recreational facilities and programs</w:t>
            </w:r>
          </w:p>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spacing w:line="276" w:lineRule="auto"/>
              <w:ind w:left="520" w:right="-20" w:hanging="360"/>
              <w:jc w:val="right"/>
              <w:rPr>
                <w:rFonts w:ascii="Calibri" w:eastAsia="Calibri" w:hAnsi="Calibri" w:cs="Calibri"/>
                <w:sz w:val="18"/>
                <w:szCs w:val="18"/>
              </w:rPr>
            </w:pPr>
            <w:r>
              <w:rPr>
                <w:sz w:val="18"/>
                <w:szCs w:val="18"/>
              </w:rPr>
              <w:t xml:space="preserve">-          </w:t>
            </w:r>
            <w:r>
              <w:rPr>
                <w:rFonts w:ascii="Calibri" w:eastAsia="Calibri" w:hAnsi="Calibri" w:cs="Calibri"/>
                <w:sz w:val="18"/>
                <w:szCs w:val="18"/>
              </w:rPr>
              <w:t>Increase the visibility of the region</w:t>
            </w:r>
          </w:p>
        </w:tc>
        <w:tc>
          <w:tcPr>
            <w:tcW w:w="1098" w:type="dxa"/>
          </w:tcPr>
          <w:p w:rsidR="00D955B1" w:rsidRDefault="00D955B1">
            <w:pPr>
              <w:ind w:right="-17"/>
              <w:rPr>
                <w:rFonts w:ascii="Calibri" w:eastAsia="Calibri" w:hAnsi="Calibri" w:cs="Calibri"/>
                <w:sz w:val="18"/>
                <w:szCs w:val="18"/>
              </w:rPr>
            </w:pPr>
          </w:p>
        </w:tc>
      </w:tr>
      <w:tr w:rsidR="00D955B1">
        <w:trPr>
          <w:trHeight w:val="100"/>
        </w:trPr>
        <w:tc>
          <w:tcPr>
            <w:tcW w:w="1420" w:type="dxa"/>
            <w:vMerge/>
          </w:tcPr>
          <w:p w:rsidR="00D955B1" w:rsidRDefault="00D955B1">
            <w:pPr>
              <w:widowControl w:val="0"/>
              <w:pBdr>
                <w:top w:val="nil"/>
                <w:left w:val="nil"/>
                <w:bottom w:val="nil"/>
                <w:right w:val="nil"/>
                <w:between w:val="nil"/>
              </w:pBdr>
              <w:spacing w:line="276" w:lineRule="auto"/>
              <w:rPr>
                <w:rFonts w:ascii="Calibri" w:eastAsia="Calibri" w:hAnsi="Calibri" w:cs="Calibri"/>
                <w:sz w:val="18"/>
                <w:szCs w:val="18"/>
              </w:rPr>
            </w:pPr>
          </w:p>
        </w:tc>
        <w:tc>
          <w:tcPr>
            <w:tcW w:w="1748" w:type="dxa"/>
          </w:tcPr>
          <w:p w:rsidR="00D955B1" w:rsidRDefault="008962AF">
            <w:pPr>
              <w:ind w:left="342" w:right="-17" w:hanging="342"/>
              <w:rPr>
                <w:rFonts w:ascii="Calibri" w:eastAsia="Calibri" w:hAnsi="Calibri" w:cs="Calibri"/>
                <w:sz w:val="18"/>
                <w:szCs w:val="18"/>
              </w:rPr>
            </w:pPr>
            <w:r>
              <w:rPr>
                <w:rFonts w:ascii="Calibri" w:eastAsia="Calibri" w:hAnsi="Calibri" w:cs="Calibri"/>
                <w:sz w:val="18"/>
                <w:szCs w:val="18"/>
              </w:rPr>
              <w:t>3.6. Are there any reasons why you do not want the project or any of its parts to take place?</w:t>
            </w:r>
          </w:p>
        </w:tc>
        <w:tc>
          <w:tcPr>
            <w:tcW w:w="21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-no</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 xml:space="preserve"> </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Pr>
              <w:ind w:left="-360" w:right="-20"/>
              <w:jc w:val="right"/>
              <w:rPr>
                <w:rFonts w:ascii="Calibri" w:eastAsia="Calibri" w:hAnsi="Calibri" w:cs="Calibri"/>
                <w:sz w:val="18"/>
                <w:szCs w:val="18"/>
              </w:rPr>
            </w:pPr>
            <w:r>
              <w:rPr>
                <w:rFonts w:ascii="Calibri" w:eastAsia="Calibri" w:hAnsi="Calibri" w:cs="Calibri"/>
                <w:sz w:val="18"/>
                <w:szCs w:val="18"/>
              </w:rPr>
              <w:t>no</w:t>
            </w:r>
          </w:p>
        </w:tc>
        <w:tc>
          <w:tcPr>
            <w:tcW w:w="1098" w:type="dxa"/>
          </w:tcPr>
          <w:p w:rsidR="00D955B1" w:rsidRDefault="00D955B1">
            <w:pPr>
              <w:ind w:right="-17"/>
              <w:rPr>
                <w:rFonts w:ascii="Calibri" w:eastAsia="Calibri" w:hAnsi="Calibri" w:cs="Calibri"/>
                <w:sz w:val="18"/>
                <w:szCs w:val="18"/>
              </w:rPr>
            </w:pPr>
          </w:p>
        </w:tc>
      </w:tr>
    </w:tbl>
    <w:p w:rsidR="00D955B1" w:rsidRDefault="00D955B1">
      <w:pPr>
        <w:rPr>
          <w:sz w:val="18"/>
          <w:szCs w:val="18"/>
        </w:rPr>
      </w:pPr>
    </w:p>
    <w:p w:rsidR="00D955B1" w:rsidRDefault="008962AF">
      <w:pPr>
        <w:ind w:left="-360" w:right="-360"/>
        <w:rPr>
          <w:sz w:val="18"/>
          <w:szCs w:val="18"/>
        </w:rPr>
      </w:pPr>
      <w:r>
        <w:rPr>
          <w:b/>
          <w:sz w:val="18"/>
          <w:szCs w:val="18"/>
        </w:rPr>
        <w:t xml:space="preserve">GENERAL SUMMARY OF THE MEETING </w:t>
      </w:r>
      <w:r>
        <w:rPr>
          <w:sz w:val="18"/>
          <w:szCs w:val="18"/>
        </w:rPr>
        <w:t>(TO BE FILLED IN AFTER THE MEETING)</w:t>
      </w:r>
    </w:p>
    <w:p w:rsidR="00D955B1" w:rsidRDefault="008962AF">
      <w:pPr>
        <w:numPr>
          <w:ilvl w:val="0"/>
          <w:numId w:val="3"/>
        </w:numPr>
        <w:spacing w:after="0" w:line="360" w:lineRule="auto"/>
        <w:ind w:right="-360"/>
        <w:rPr>
          <w:sz w:val="18"/>
          <w:szCs w:val="18"/>
        </w:rPr>
      </w:pPr>
      <w:r>
        <w:rPr>
          <w:sz w:val="18"/>
          <w:szCs w:val="18"/>
        </w:rPr>
        <w:t>.</w:t>
      </w:r>
      <w:r>
        <w:rPr>
          <w:sz w:val="14"/>
          <w:szCs w:val="14"/>
        </w:rPr>
        <w:t xml:space="preserve">        </w:t>
      </w:r>
      <w:r>
        <w:rPr>
          <w:sz w:val="18"/>
          <w:szCs w:val="18"/>
        </w:rPr>
        <w:t>Total number of men in the meetings: ____</w:t>
      </w:r>
      <w:r>
        <w:rPr>
          <w:sz w:val="18"/>
          <w:szCs w:val="18"/>
          <w:u w:val="single"/>
        </w:rPr>
        <w:t>16 + anonymous local inhabitants</w:t>
      </w:r>
      <w:r>
        <w:rPr>
          <w:sz w:val="18"/>
          <w:szCs w:val="18"/>
        </w:rPr>
        <w:t xml:space="preserve"> _____________   </w:t>
      </w:r>
    </w:p>
    <w:p w:rsidR="00D955B1" w:rsidRDefault="008962AF">
      <w:pPr>
        <w:numPr>
          <w:ilvl w:val="0"/>
          <w:numId w:val="3"/>
        </w:numPr>
        <w:spacing w:after="0" w:line="360" w:lineRule="auto"/>
        <w:ind w:right="-360"/>
        <w:rPr>
          <w:sz w:val="18"/>
          <w:szCs w:val="18"/>
        </w:rPr>
      </w:pPr>
      <w:r>
        <w:rPr>
          <w:sz w:val="14"/>
          <w:szCs w:val="14"/>
        </w:rPr>
        <w:t xml:space="preserve">        </w:t>
      </w:r>
      <w:r>
        <w:rPr>
          <w:sz w:val="18"/>
          <w:szCs w:val="18"/>
        </w:rPr>
        <w:t>Total number of women in the meetings: _____</w:t>
      </w:r>
      <w:r>
        <w:rPr>
          <w:sz w:val="18"/>
          <w:szCs w:val="18"/>
          <w:u w:val="single"/>
        </w:rPr>
        <w:t>8</w:t>
      </w:r>
      <w:r>
        <w:rPr>
          <w:sz w:val="18"/>
          <w:szCs w:val="18"/>
        </w:rPr>
        <w:t>____________</w:t>
      </w:r>
    </w:p>
    <w:p w:rsidR="00D955B1" w:rsidRDefault="008962AF">
      <w:pPr>
        <w:numPr>
          <w:ilvl w:val="0"/>
          <w:numId w:val="3"/>
        </w:numPr>
        <w:spacing w:after="0" w:line="360" w:lineRule="auto"/>
        <w:ind w:right="-360"/>
        <w:rPr>
          <w:sz w:val="18"/>
          <w:szCs w:val="18"/>
        </w:rPr>
      </w:pPr>
      <w:r>
        <w:rPr>
          <w:sz w:val="14"/>
          <w:szCs w:val="14"/>
        </w:rPr>
        <w:t xml:space="preserve">        </w:t>
      </w:r>
      <w:r>
        <w:rPr>
          <w:sz w:val="18"/>
          <w:szCs w:val="18"/>
        </w:rPr>
        <w:t>Was there any conflict of interests between and among men and women during the meeting? _</w:t>
      </w:r>
      <w:r>
        <w:rPr>
          <w:sz w:val="18"/>
          <w:szCs w:val="18"/>
          <w:u w:val="single"/>
        </w:rPr>
        <w:t>No</w:t>
      </w:r>
      <w:r>
        <w:rPr>
          <w:sz w:val="18"/>
          <w:szCs w:val="18"/>
        </w:rPr>
        <w:t>_____________________________________________________________________________________________</w:t>
      </w:r>
    </w:p>
    <w:p w:rsidR="00D955B1" w:rsidRDefault="008962AF">
      <w:pPr>
        <w:numPr>
          <w:ilvl w:val="0"/>
          <w:numId w:val="3"/>
        </w:numPr>
        <w:spacing w:after="0" w:line="360" w:lineRule="auto"/>
        <w:ind w:right="-360"/>
        <w:rPr>
          <w:sz w:val="18"/>
          <w:szCs w:val="18"/>
        </w:rPr>
      </w:pPr>
      <w:r>
        <w:rPr>
          <w:sz w:val="14"/>
          <w:szCs w:val="14"/>
        </w:rPr>
        <w:t xml:space="preserve">       </w:t>
      </w:r>
      <w:r>
        <w:rPr>
          <w:sz w:val="18"/>
          <w:szCs w:val="18"/>
        </w:rPr>
        <w:t>Did men or women dominate over each other considerably in terms of time they spoke, the amount of feedback they gave, etc.? ___</w:t>
      </w:r>
      <w:r>
        <w:rPr>
          <w:sz w:val="18"/>
          <w:szCs w:val="18"/>
          <w:u w:val="single"/>
        </w:rPr>
        <w:t xml:space="preserve">There were no </w:t>
      </w:r>
      <w:proofErr w:type="spellStart"/>
      <w:r>
        <w:rPr>
          <w:sz w:val="18"/>
          <w:szCs w:val="18"/>
          <w:u w:val="single"/>
        </w:rPr>
        <w:t>significante</w:t>
      </w:r>
      <w:proofErr w:type="spellEnd"/>
      <w:r>
        <w:rPr>
          <w:sz w:val="18"/>
          <w:szCs w:val="18"/>
          <w:u w:val="single"/>
        </w:rPr>
        <w:t xml:space="preserve"> difference between women and men during the meetings. However, men were clearly dominating in random talks in the field (farmers, </w:t>
      </w:r>
      <w:proofErr w:type="spellStart"/>
      <w:r>
        <w:rPr>
          <w:sz w:val="18"/>
          <w:szCs w:val="18"/>
          <w:u w:val="single"/>
        </w:rPr>
        <w:t>shepards</w:t>
      </w:r>
      <w:proofErr w:type="spellEnd"/>
      <w:r>
        <w:rPr>
          <w:sz w:val="18"/>
          <w:szCs w:val="18"/>
          <w:u w:val="single"/>
        </w:rPr>
        <w:t>)</w:t>
      </w:r>
      <w:r>
        <w:rPr>
          <w:sz w:val="18"/>
          <w:szCs w:val="18"/>
        </w:rPr>
        <w:t>_________________________________________________</w:t>
      </w:r>
    </w:p>
    <w:p w:rsidR="00D955B1" w:rsidRDefault="008962AF">
      <w:pPr>
        <w:numPr>
          <w:ilvl w:val="0"/>
          <w:numId w:val="3"/>
        </w:numPr>
        <w:spacing w:after="0" w:line="360" w:lineRule="auto"/>
        <w:ind w:right="-360"/>
        <w:rPr>
          <w:sz w:val="18"/>
          <w:szCs w:val="18"/>
        </w:rPr>
      </w:pPr>
      <w:r>
        <w:rPr>
          <w:sz w:val="14"/>
          <w:szCs w:val="14"/>
        </w:rPr>
        <w:t xml:space="preserve">     </w:t>
      </w:r>
      <w:r>
        <w:rPr>
          <w:sz w:val="18"/>
          <w:szCs w:val="18"/>
        </w:rPr>
        <w:t xml:space="preserve">Describe briefly how men and women </w:t>
      </w:r>
      <w:r>
        <w:rPr>
          <w:sz w:val="18"/>
          <w:szCs w:val="18"/>
        </w:rPr>
        <w:t>responded to each other’s comments and opinions. (Supportive/indifferent/disapproving? Are they aware of each other’s special needs and expectations?) _</w:t>
      </w:r>
    </w:p>
    <w:p w:rsidR="00D955B1" w:rsidRDefault="008962AF">
      <w:pPr>
        <w:spacing w:after="0" w:line="360" w:lineRule="auto"/>
        <w:ind w:left="720" w:right="-360"/>
        <w:rPr>
          <w:sz w:val="18"/>
          <w:szCs w:val="18"/>
          <w:u w:val="single"/>
        </w:rPr>
      </w:pPr>
      <w:r>
        <w:rPr>
          <w:sz w:val="18"/>
          <w:szCs w:val="18"/>
          <w:u w:val="single"/>
        </w:rPr>
        <w:t>In talks with institutional stakeholders, the discussion was supportive and there were no significant n</w:t>
      </w:r>
      <w:r>
        <w:rPr>
          <w:sz w:val="18"/>
          <w:szCs w:val="18"/>
          <w:u w:val="single"/>
        </w:rPr>
        <w:t>egative reactions between men and women. Women representatives of local governments and local public companies were reserved in bringing definite conclusions and have emphasized the need of additional consultations with superior. Women were underrepresente</w:t>
      </w:r>
      <w:r>
        <w:rPr>
          <w:sz w:val="18"/>
          <w:szCs w:val="18"/>
          <w:u w:val="single"/>
        </w:rPr>
        <w:t>d among local inhabitants and it is hard to estimate their positions in local community. Additional consultations would be needed.</w:t>
      </w:r>
    </w:p>
    <w:p w:rsidR="00D955B1" w:rsidRDefault="008962AF">
      <w:pPr>
        <w:numPr>
          <w:ilvl w:val="0"/>
          <w:numId w:val="3"/>
        </w:numPr>
        <w:pBdr>
          <w:top w:val="nil"/>
          <w:left w:val="nil"/>
          <w:bottom w:val="nil"/>
          <w:right w:val="nil"/>
          <w:between w:val="nil"/>
        </w:pBdr>
        <w:spacing w:after="0" w:line="360" w:lineRule="auto"/>
        <w:ind w:left="360" w:right="-360" w:firstLine="0"/>
        <w:rPr>
          <w:color w:val="000000"/>
          <w:sz w:val="18"/>
          <w:szCs w:val="18"/>
        </w:rPr>
      </w:pPr>
      <w:r>
        <w:rPr>
          <w:sz w:val="18"/>
          <w:szCs w:val="18"/>
        </w:rPr>
        <w:t>Other comments: no</w:t>
      </w:r>
    </w:p>
    <w:p w:rsidR="00D955B1" w:rsidRDefault="00D955B1"/>
    <w:p w:rsidR="00D955B1" w:rsidRDefault="008962AF">
      <w:pPr>
        <w:spacing w:after="0"/>
      </w:pPr>
      <w:r>
        <w:br w:type="page"/>
      </w:r>
    </w:p>
    <w:p w:rsidR="00D955B1" w:rsidRDefault="008962AF">
      <w:pPr>
        <w:pStyle w:val="Heading1"/>
        <w:numPr>
          <w:ilvl w:val="0"/>
          <w:numId w:val="1"/>
        </w:numPr>
      </w:pPr>
      <w:bookmarkStart w:id="11" w:name="_17dp8vu" w:colFirst="0" w:colLast="0"/>
      <w:bookmarkEnd w:id="11"/>
      <w:r>
        <w:lastRenderedPageBreak/>
        <w:t>Annex - List of participants</w:t>
      </w:r>
    </w:p>
    <w:p w:rsidR="00D955B1" w:rsidRDefault="00D955B1"/>
    <w:tbl>
      <w:tblPr>
        <w:tblStyle w:val="a1"/>
        <w:tblW w:w="9069" w:type="dxa"/>
        <w:tblBorders>
          <w:top w:val="nil"/>
          <w:left w:val="nil"/>
          <w:bottom w:val="nil"/>
          <w:right w:val="nil"/>
          <w:insideH w:val="nil"/>
          <w:insideV w:val="nil"/>
        </w:tblBorders>
        <w:tblLayout w:type="fixed"/>
        <w:tblLook w:val="0600" w:firstRow="0" w:lastRow="0" w:firstColumn="0" w:lastColumn="0" w:noHBand="1" w:noVBand="1"/>
      </w:tblPr>
      <w:tblGrid>
        <w:gridCol w:w="940"/>
        <w:gridCol w:w="1790"/>
        <w:gridCol w:w="1805"/>
        <w:gridCol w:w="1643"/>
        <w:gridCol w:w="2891"/>
      </w:tblGrid>
      <w:tr w:rsidR="00D955B1">
        <w:trPr>
          <w:trHeight w:val="380"/>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 xml:space="preserve">Nr. </w:t>
            </w:r>
            <w:proofErr w:type="spellStart"/>
            <w:r>
              <w:t>Crt</w:t>
            </w:r>
            <w:proofErr w:type="spellEnd"/>
            <w:r>
              <w:t>.</w:t>
            </w:r>
          </w:p>
        </w:tc>
        <w:tc>
          <w:tcPr>
            <w:tcW w:w="1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r>
              <w:t>Name</w:t>
            </w:r>
          </w:p>
        </w:tc>
        <w:tc>
          <w:tcPr>
            <w:tcW w:w="1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r>
              <w:t>Institution/Country</w:t>
            </w:r>
          </w:p>
        </w:tc>
        <w:tc>
          <w:tcPr>
            <w:tcW w:w="16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r>
              <w:t>Position</w:t>
            </w:r>
          </w:p>
        </w:tc>
        <w:tc>
          <w:tcPr>
            <w:tcW w:w="28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955B1" w:rsidRDefault="008962AF">
            <w:r>
              <w:t>Contact details</w:t>
            </w:r>
          </w:p>
        </w:tc>
      </w:tr>
      <w:tr w:rsidR="00D955B1">
        <w:trPr>
          <w:trHeight w:val="110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Marija </w:t>
            </w:r>
            <w:proofErr w:type="spellStart"/>
            <w:r>
              <w:t>Lazarević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Ministry of Agriculture, Forestry and Water Management, Directorate for Waters</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Head of department for international cooperation</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marija.lazarevic@minpolj.gov.rs</w:t>
            </w:r>
          </w:p>
        </w:tc>
      </w:tr>
      <w:tr w:rsidR="00D955B1">
        <w:trPr>
          <w:trHeight w:val="38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2.</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Sanja </w:t>
            </w:r>
            <w:proofErr w:type="spellStart"/>
            <w:r>
              <w:t>Pantelić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PE </w:t>
            </w:r>
            <w:proofErr w:type="spellStart"/>
            <w:r>
              <w:t>Vodevojvodine</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Expert associate</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 </w:t>
            </w:r>
          </w:p>
        </w:tc>
      </w:tr>
      <w:tr w:rsidR="00D955B1">
        <w:trPr>
          <w:trHeight w:val="38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3.</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Đorđe</w:t>
            </w:r>
            <w:proofErr w:type="spellEnd"/>
            <w:r>
              <w:t xml:space="preserve"> </w:t>
            </w:r>
            <w:proofErr w:type="spellStart"/>
            <w:r>
              <w:t>Zlatanović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USR </w:t>
            </w:r>
            <w:proofErr w:type="spellStart"/>
            <w:r>
              <w:t>Nera</w:t>
            </w:r>
            <w:proofErr w:type="spellEnd"/>
            <w:r>
              <w:t xml:space="preserve"> </w:t>
            </w:r>
            <w:proofErr w:type="spellStart"/>
            <w:r>
              <w:t>bela</w:t>
            </w:r>
            <w:proofErr w:type="spellEnd"/>
            <w:r>
              <w:t xml:space="preserve"> </w:t>
            </w:r>
            <w:proofErr w:type="spellStart"/>
            <w:r>
              <w:t>Crka</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President</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zlatanovic.dj@gmail.com</w:t>
            </w:r>
          </w:p>
        </w:tc>
      </w:tr>
      <w:tr w:rsidR="00D955B1">
        <w:trPr>
          <w:trHeight w:val="38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4.</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Dušan</w:t>
            </w:r>
            <w:proofErr w:type="spellEnd"/>
            <w:r>
              <w:t xml:space="preserve"> </w:t>
            </w:r>
            <w:proofErr w:type="spellStart"/>
            <w:r>
              <w:t>Aničić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PE </w:t>
            </w:r>
            <w:proofErr w:type="spellStart"/>
            <w:r>
              <w:t>Vodevojvodine</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Fish warden</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+381 64 8070508</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5.</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Tibor</w:t>
            </w:r>
            <w:proofErr w:type="spellEnd"/>
            <w:r>
              <w:t xml:space="preserve"> </w:t>
            </w:r>
            <w:proofErr w:type="spellStart"/>
            <w:r>
              <w:t>Mesaroš</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Vršac</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Local inhabitant/angler</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+381 60 3390655</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6.</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Vlada</w:t>
            </w:r>
            <w:proofErr w:type="spellEnd"/>
            <w:r>
              <w:t xml:space="preserve"> </w:t>
            </w:r>
            <w:proofErr w:type="spellStart"/>
            <w:r>
              <w:t>Todorović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Bela</w:t>
            </w:r>
            <w:proofErr w:type="spellEnd"/>
            <w:r>
              <w:t xml:space="preserve"> </w:t>
            </w:r>
            <w:proofErr w:type="spellStart"/>
            <w:r>
              <w:t>Crkva</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Local inhabitant/angler</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+391 62 212757</w:t>
            </w:r>
          </w:p>
        </w:tc>
      </w:tr>
      <w:tr w:rsidR="00D955B1">
        <w:trPr>
          <w:trHeight w:val="74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7.</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Tanja </w:t>
            </w:r>
            <w:proofErr w:type="spellStart"/>
            <w:r>
              <w:t>Bošnjak</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Institute for Nature Conservation of </w:t>
            </w:r>
            <w:proofErr w:type="spellStart"/>
            <w:r>
              <w:t>Vojvodina</w:t>
            </w:r>
            <w:proofErr w:type="spellEnd"/>
            <w:r>
              <w:t xml:space="preserve"> Province</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Expert associate</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Tanja.bosnjak@pzzp.rs</w:t>
            </w:r>
          </w:p>
        </w:tc>
      </w:tr>
      <w:tr w:rsidR="00D955B1">
        <w:trPr>
          <w:trHeight w:val="74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8.</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Laszlo </w:t>
            </w:r>
            <w:proofErr w:type="spellStart"/>
            <w:r>
              <w:t>Galamboš</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Institute for Nature Conservation of </w:t>
            </w:r>
            <w:proofErr w:type="spellStart"/>
            <w:r>
              <w:lastRenderedPageBreak/>
              <w:t>Vojvodina</w:t>
            </w:r>
            <w:proofErr w:type="spellEnd"/>
            <w:r>
              <w:t xml:space="preserve"> Province</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lastRenderedPageBreak/>
              <w:t>Expert associate</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Laszlo.galambos@pzzp.rs</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lastRenderedPageBreak/>
              <w:t>9.</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Srpko</w:t>
            </w:r>
            <w:proofErr w:type="spellEnd"/>
            <w:r>
              <w:t xml:space="preserve"> </w:t>
            </w:r>
            <w:proofErr w:type="spellStart"/>
            <w:r>
              <w:t>Savić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Ecological Society “</w:t>
            </w:r>
            <w:proofErr w:type="spellStart"/>
            <w:r>
              <w:t>Karaš</w:t>
            </w:r>
            <w:proofErr w:type="spellEnd"/>
            <w:r>
              <w:t>”</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President</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10.</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Šandor</w:t>
            </w:r>
            <w:proofErr w:type="spellEnd"/>
            <w:r>
              <w:t xml:space="preserve"> </w:t>
            </w:r>
            <w:proofErr w:type="spellStart"/>
            <w:r>
              <w:t>Šipoš</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Fish study and protection society</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 </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Sljandor@gmail.com</w:t>
            </w:r>
          </w:p>
        </w:tc>
      </w:tr>
      <w:tr w:rsidR="00D955B1">
        <w:trPr>
          <w:trHeight w:val="74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11.</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Snežana</w:t>
            </w:r>
            <w:proofErr w:type="spellEnd"/>
            <w:r>
              <w:t xml:space="preserve"> </w:t>
            </w:r>
            <w:proofErr w:type="spellStart"/>
            <w:r>
              <w:t>Jungić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Public water management company “</w:t>
            </w:r>
            <w:proofErr w:type="spellStart"/>
            <w:r>
              <w:t>Ušće</w:t>
            </w:r>
            <w:proofErr w:type="spellEnd"/>
            <w:r>
              <w:t xml:space="preserve">”/ </w:t>
            </w:r>
            <w:proofErr w:type="spellStart"/>
            <w:r>
              <w:t>Bela</w:t>
            </w:r>
            <w:proofErr w:type="spellEnd"/>
            <w:r>
              <w:t xml:space="preserve"> </w:t>
            </w:r>
            <w:proofErr w:type="spellStart"/>
            <w:r>
              <w:t>Crkva</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Expert associate</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+381 69 403 00 47</w:t>
            </w:r>
          </w:p>
        </w:tc>
      </w:tr>
      <w:tr w:rsidR="00D955B1">
        <w:trPr>
          <w:trHeight w:val="38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12.</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Mladen</w:t>
            </w:r>
            <w:proofErr w:type="spellEnd"/>
            <w:r>
              <w:t xml:space="preserve"> </w:t>
            </w:r>
            <w:proofErr w:type="spellStart"/>
            <w:r>
              <w:t>Jordanov</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Kovin</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Local inhabitant</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+381 65 4959250</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13.</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Nataša</w:t>
            </w:r>
            <w:proofErr w:type="spellEnd"/>
            <w:r>
              <w:t xml:space="preserve"> </w:t>
            </w:r>
            <w:proofErr w:type="spellStart"/>
            <w:r>
              <w:t>Kovačević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Mlin</w:t>
            </w:r>
            <w:proofErr w:type="spellEnd"/>
            <w:r>
              <w:t xml:space="preserve"> </w:t>
            </w:r>
            <w:proofErr w:type="spellStart"/>
            <w:r>
              <w:t>Stari</w:t>
            </w:r>
            <w:proofErr w:type="spellEnd"/>
            <w:r>
              <w:t xml:space="preserve"> Banat- </w:t>
            </w:r>
            <w:proofErr w:type="spellStart"/>
            <w:r>
              <w:t>Jasenovo</w:t>
            </w:r>
            <w:proofErr w:type="spellEnd"/>
            <w:r>
              <w:t xml:space="preserve">- </w:t>
            </w:r>
            <w:proofErr w:type="spellStart"/>
            <w:r>
              <w:t>Dubako</w:t>
            </w:r>
            <w:proofErr w:type="spellEnd"/>
            <w:r>
              <w:t xml:space="preserve"> doo</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Privat</w:t>
            </w:r>
            <w:proofErr w:type="spellEnd"/>
            <w:r>
              <w:t xml:space="preserve"> owner</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Interviewed by phone</w:t>
            </w:r>
          </w:p>
        </w:tc>
      </w:tr>
      <w:tr w:rsidR="00D955B1">
        <w:trPr>
          <w:trHeight w:val="92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14.</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Milica</w:t>
            </w:r>
            <w:proofErr w:type="spellEnd"/>
            <w:r>
              <w:t xml:space="preserve"> </w:t>
            </w:r>
            <w:proofErr w:type="spellStart"/>
            <w:r>
              <w:t>Vitomirov</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Public Utility Company “</w:t>
            </w:r>
            <w:proofErr w:type="spellStart"/>
            <w:r>
              <w:t>Belocrkvanski</w:t>
            </w:r>
            <w:proofErr w:type="spellEnd"/>
            <w:r>
              <w:t xml:space="preserve"> </w:t>
            </w:r>
            <w:proofErr w:type="spellStart"/>
            <w:r>
              <w:t>komunalac</w:t>
            </w:r>
            <w:proofErr w:type="spellEnd"/>
            <w:r>
              <w:t>”</w:t>
            </w:r>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Director</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+381 13 2851255</w:t>
            </w:r>
          </w:p>
        </w:tc>
      </w:tr>
      <w:tr w:rsidR="00D955B1">
        <w:trPr>
          <w:trHeight w:val="56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15</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Tamara </w:t>
            </w:r>
            <w:proofErr w:type="spellStart"/>
            <w:r>
              <w:t>Kovačević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Celanova</w:t>
            </w:r>
            <w:proofErr w:type="spellEnd"/>
            <w:r>
              <w:t xml:space="preserve"> Capital ltd/ </w:t>
            </w:r>
            <w:proofErr w:type="spellStart"/>
            <w:r>
              <w:t>Vršac</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Director</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Interviewed by phone</w:t>
            </w:r>
          </w:p>
        </w:tc>
      </w:tr>
      <w:tr w:rsidR="00D955B1">
        <w:trPr>
          <w:trHeight w:val="380"/>
        </w:trPr>
        <w:tc>
          <w:tcPr>
            <w:tcW w:w="9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955B1" w:rsidRDefault="008962AF">
            <w:r>
              <w:t>16.</w:t>
            </w:r>
          </w:p>
        </w:tc>
        <w:tc>
          <w:tcPr>
            <w:tcW w:w="1790"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 xml:space="preserve">Jelena </w:t>
            </w:r>
            <w:proofErr w:type="spellStart"/>
            <w:r>
              <w:t>Petković</w:t>
            </w:r>
            <w:proofErr w:type="spellEnd"/>
          </w:p>
        </w:tc>
        <w:tc>
          <w:tcPr>
            <w:tcW w:w="1805"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proofErr w:type="spellStart"/>
            <w:r>
              <w:t>Jasenovo</w:t>
            </w:r>
            <w:proofErr w:type="spellEnd"/>
          </w:p>
        </w:tc>
        <w:tc>
          <w:tcPr>
            <w:tcW w:w="1643"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r>
              <w:t>Local inhabitant</w:t>
            </w:r>
          </w:p>
        </w:tc>
        <w:tc>
          <w:tcPr>
            <w:tcW w:w="2891" w:type="dxa"/>
            <w:tcBorders>
              <w:top w:val="nil"/>
              <w:left w:val="nil"/>
              <w:bottom w:val="single" w:sz="8" w:space="0" w:color="000000"/>
              <w:right w:val="single" w:sz="8" w:space="0" w:color="000000"/>
            </w:tcBorders>
            <w:tcMar>
              <w:top w:w="100" w:type="dxa"/>
              <w:left w:w="100" w:type="dxa"/>
              <w:bottom w:w="100" w:type="dxa"/>
              <w:right w:w="100" w:type="dxa"/>
            </w:tcMar>
          </w:tcPr>
          <w:p w:rsidR="00D955B1" w:rsidRDefault="008962AF">
            <w:bookmarkStart w:id="12" w:name="_3rdcrjn" w:colFirst="0" w:colLast="0"/>
            <w:bookmarkEnd w:id="12"/>
            <w:r>
              <w:t>-</w:t>
            </w:r>
          </w:p>
        </w:tc>
      </w:tr>
    </w:tbl>
    <w:p w:rsidR="00D955B1" w:rsidRDefault="00D955B1">
      <w:bookmarkStart w:id="13" w:name="_sk9pppzyaaf" w:colFirst="0" w:colLast="0"/>
      <w:bookmarkEnd w:id="13"/>
    </w:p>
    <w:sectPr w:rsidR="00D955B1">
      <w:type w:val="continuous"/>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2AF" w:rsidRDefault="008962AF">
      <w:pPr>
        <w:spacing w:after="0" w:line="240" w:lineRule="auto"/>
      </w:pPr>
      <w:r>
        <w:separator/>
      </w:r>
    </w:p>
  </w:endnote>
  <w:endnote w:type="continuationSeparator" w:id="0">
    <w:p w:rsidR="008962AF" w:rsidRDefault="0089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B1" w:rsidRDefault="008962AF">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color w:val="3985A9"/>
        <w:sz w:val="18"/>
        <w:szCs w:val="18"/>
      </w:rPr>
    </w:pPr>
    <w:r>
      <w:pict>
        <v:rect id="_x0000_i1025" style="width:0;height:1.5pt" o:hralign="center" o:hrstd="t" o:hr="t" fillcolor="#a0a0a0" stroked="f"/>
      </w:pict>
    </w:r>
  </w:p>
  <w:p w:rsidR="00D955B1" w:rsidRDefault="00D955B1">
    <w:pPr>
      <w:pBdr>
        <w:top w:val="nil"/>
        <w:left w:val="nil"/>
        <w:bottom w:val="nil"/>
        <w:right w:val="nil"/>
        <w:between w:val="nil"/>
      </w:pBdr>
      <w:tabs>
        <w:tab w:val="center" w:pos="4320"/>
        <w:tab w:val="right" w:pos="8640"/>
      </w:tabs>
      <w:spacing w:after="0" w:line="240" w:lineRule="auto"/>
      <w:rPr>
        <w:rFonts w:ascii="Arial Narrow" w:eastAsia="Arial Narrow" w:hAnsi="Arial Narrow" w:cs="Arial Narrow"/>
        <w:b/>
        <w:color w:val="999999"/>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2AF" w:rsidRDefault="008962AF">
      <w:pPr>
        <w:spacing w:after="0" w:line="240" w:lineRule="auto"/>
      </w:pPr>
      <w:r>
        <w:separator/>
      </w:r>
    </w:p>
  </w:footnote>
  <w:footnote w:type="continuationSeparator" w:id="0">
    <w:p w:rsidR="008962AF" w:rsidRDefault="00896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B1" w:rsidRDefault="00D95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BBD"/>
    <w:multiLevelType w:val="multilevel"/>
    <w:tmpl w:val="C0924C46"/>
    <w:lvl w:ilvl="0">
      <w:start w:val="1"/>
      <w:numFmt w:val="bullet"/>
      <w:lvlText w:val="-"/>
      <w:lvlJc w:val="left"/>
      <w:pPr>
        <w:ind w:left="518" w:hanging="360"/>
      </w:pPr>
      <w:rPr>
        <w:rFonts w:ascii="Times New Roman" w:eastAsia="Times New Roman" w:hAnsi="Times New Roman" w:cs="Times New Roman"/>
      </w:rPr>
    </w:lvl>
    <w:lvl w:ilvl="1">
      <w:start w:val="1"/>
      <w:numFmt w:val="bullet"/>
      <w:lvlText w:val="o"/>
      <w:lvlJc w:val="left"/>
      <w:pPr>
        <w:ind w:left="1238" w:hanging="360"/>
      </w:pPr>
      <w:rPr>
        <w:rFonts w:ascii="Courier New" w:eastAsia="Courier New" w:hAnsi="Courier New" w:cs="Courier New"/>
      </w:rPr>
    </w:lvl>
    <w:lvl w:ilvl="2">
      <w:start w:val="1"/>
      <w:numFmt w:val="bullet"/>
      <w:lvlText w:val="▪"/>
      <w:lvlJc w:val="left"/>
      <w:pPr>
        <w:ind w:left="1958" w:hanging="360"/>
      </w:pPr>
      <w:rPr>
        <w:rFonts w:ascii="Noto Sans Symbols" w:eastAsia="Noto Sans Symbols" w:hAnsi="Noto Sans Symbols" w:cs="Noto Sans Symbols"/>
      </w:rPr>
    </w:lvl>
    <w:lvl w:ilvl="3">
      <w:start w:val="1"/>
      <w:numFmt w:val="bullet"/>
      <w:lvlText w:val="●"/>
      <w:lvlJc w:val="left"/>
      <w:pPr>
        <w:ind w:left="2678" w:hanging="360"/>
      </w:pPr>
      <w:rPr>
        <w:rFonts w:ascii="Noto Sans Symbols" w:eastAsia="Noto Sans Symbols" w:hAnsi="Noto Sans Symbols" w:cs="Noto Sans Symbols"/>
      </w:rPr>
    </w:lvl>
    <w:lvl w:ilvl="4">
      <w:start w:val="1"/>
      <w:numFmt w:val="bullet"/>
      <w:lvlText w:val="o"/>
      <w:lvlJc w:val="left"/>
      <w:pPr>
        <w:ind w:left="3398" w:hanging="360"/>
      </w:pPr>
      <w:rPr>
        <w:rFonts w:ascii="Courier New" w:eastAsia="Courier New" w:hAnsi="Courier New" w:cs="Courier New"/>
      </w:rPr>
    </w:lvl>
    <w:lvl w:ilvl="5">
      <w:start w:val="1"/>
      <w:numFmt w:val="bullet"/>
      <w:lvlText w:val="▪"/>
      <w:lvlJc w:val="left"/>
      <w:pPr>
        <w:ind w:left="4118" w:hanging="360"/>
      </w:pPr>
      <w:rPr>
        <w:rFonts w:ascii="Noto Sans Symbols" w:eastAsia="Noto Sans Symbols" w:hAnsi="Noto Sans Symbols" w:cs="Noto Sans Symbols"/>
      </w:rPr>
    </w:lvl>
    <w:lvl w:ilvl="6">
      <w:start w:val="1"/>
      <w:numFmt w:val="bullet"/>
      <w:lvlText w:val="●"/>
      <w:lvlJc w:val="left"/>
      <w:pPr>
        <w:ind w:left="4838" w:hanging="360"/>
      </w:pPr>
      <w:rPr>
        <w:rFonts w:ascii="Noto Sans Symbols" w:eastAsia="Noto Sans Symbols" w:hAnsi="Noto Sans Symbols" w:cs="Noto Sans Symbols"/>
      </w:rPr>
    </w:lvl>
    <w:lvl w:ilvl="7">
      <w:start w:val="1"/>
      <w:numFmt w:val="bullet"/>
      <w:lvlText w:val="o"/>
      <w:lvlJc w:val="left"/>
      <w:pPr>
        <w:ind w:left="5558" w:hanging="360"/>
      </w:pPr>
      <w:rPr>
        <w:rFonts w:ascii="Courier New" w:eastAsia="Courier New" w:hAnsi="Courier New" w:cs="Courier New"/>
      </w:rPr>
    </w:lvl>
    <w:lvl w:ilvl="8">
      <w:start w:val="1"/>
      <w:numFmt w:val="bullet"/>
      <w:lvlText w:val="▪"/>
      <w:lvlJc w:val="left"/>
      <w:pPr>
        <w:ind w:left="6278" w:hanging="360"/>
      </w:pPr>
      <w:rPr>
        <w:rFonts w:ascii="Noto Sans Symbols" w:eastAsia="Noto Sans Symbols" w:hAnsi="Noto Sans Symbols" w:cs="Noto Sans Symbols"/>
      </w:rPr>
    </w:lvl>
  </w:abstractNum>
  <w:abstractNum w:abstractNumId="1">
    <w:nsid w:val="420755DE"/>
    <w:multiLevelType w:val="multilevel"/>
    <w:tmpl w:val="CFA0B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25C4F06"/>
    <w:multiLevelType w:val="multilevel"/>
    <w:tmpl w:val="DD18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BC6F16"/>
    <w:multiLevelType w:val="multilevel"/>
    <w:tmpl w:val="E21CE6C8"/>
    <w:lvl w:ilvl="0">
      <w:start w:val="1"/>
      <w:numFmt w:val="decimal"/>
      <w:lvlText w:val="%1"/>
      <w:lvlJc w:val="left"/>
      <w:pPr>
        <w:ind w:left="0" w:firstLine="0"/>
      </w:pPr>
      <w:rPr>
        <w:rFonts w:ascii="Arial Narrow" w:eastAsia="Arial Narrow" w:hAnsi="Arial Narrow" w:cs="Arial Narrow"/>
        <w:b/>
        <w:i w:val="0"/>
        <w:color w:val="3985A9"/>
        <w:sz w:val="40"/>
        <w:szCs w:val="40"/>
      </w:rPr>
    </w:lvl>
    <w:lvl w:ilvl="1">
      <w:start w:val="1"/>
      <w:numFmt w:val="decimal"/>
      <w:lvlText w:val="%1.%2"/>
      <w:lvlJc w:val="left"/>
      <w:pPr>
        <w:ind w:left="0" w:firstLine="0"/>
      </w:pPr>
      <w:rPr>
        <w:rFonts w:ascii="Arial Narrow" w:eastAsia="Arial Narrow" w:hAnsi="Arial Narrow" w:cs="Arial Narrow"/>
        <w:b/>
        <w:i w:val="0"/>
        <w:color w:val="000000"/>
        <w:sz w:val="24"/>
        <w:szCs w:val="24"/>
      </w:rPr>
    </w:lvl>
    <w:lvl w:ilvl="2">
      <w:start w:val="1"/>
      <w:numFmt w:val="decimal"/>
      <w:lvlText w:val="%1.%2.%3"/>
      <w:lvlJc w:val="left"/>
      <w:pPr>
        <w:ind w:left="567" w:hanging="567"/>
      </w:pPr>
      <w:rPr>
        <w:rFonts w:ascii="Arial Narrow" w:eastAsia="Arial Narrow" w:hAnsi="Arial Narrow" w:cs="Arial Narrow"/>
        <w:b/>
        <w:i w:val="0"/>
        <w:smallCaps w:val="0"/>
        <w:strike w:val="0"/>
        <w:color w:val="3985A9"/>
        <w:sz w:val="24"/>
        <w:szCs w:val="24"/>
        <w:vertAlign w:val="baseline"/>
      </w:rPr>
    </w:lvl>
    <w:lvl w:ilvl="3">
      <w:start w:val="1"/>
      <w:numFmt w:val="decimal"/>
      <w:lvlText w:val="%1.%2.%3.%4"/>
      <w:lvlJc w:val="left"/>
      <w:pPr>
        <w:ind w:left="567" w:hanging="567"/>
      </w:pPr>
      <w:rPr>
        <w:rFonts w:ascii="Arial Narrow" w:eastAsia="Arial Narrow" w:hAnsi="Arial Narrow" w:cs="Arial Narrow"/>
        <w:b w:val="0"/>
        <w:i w:val="0"/>
        <w:color w:val="000000"/>
        <w:sz w:val="24"/>
        <w:szCs w:val="24"/>
      </w:rPr>
    </w:lvl>
    <w:lvl w:ilvl="4">
      <w:start w:val="1"/>
      <w:numFmt w:val="decimal"/>
      <w:lvlText w:val="%1.%2.%3.%4.%5"/>
      <w:lvlJc w:val="left"/>
      <w:pPr>
        <w:ind w:left="1008" w:hanging="1008"/>
      </w:pPr>
      <w:rPr>
        <w:rFonts w:ascii="Arial Narrow" w:eastAsia="Arial Narrow" w:hAnsi="Arial Narrow" w:cs="Arial Narrow"/>
        <w:b w:val="0"/>
        <w:i w:val="0"/>
        <w:color w:val="3985A9"/>
        <w:sz w:val="24"/>
        <w:szCs w:val="24"/>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955B1"/>
    <w:rsid w:val="00614E79"/>
    <w:rsid w:val="008962AF"/>
    <w:rsid w:val="00D955B1"/>
    <w:rsid w:val="00EC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single" w:sz="4" w:space="5" w:color="449BC6"/>
        <w:left w:val="nil"/>
        <w:bottom w:val="single" w:sz="4" w:space="5" w:color="449BC6"/>
        <w:right w:val="nil"/>
        <w:between w:val="nil"/>
      </w:pBdr>
      <w:spacing w:before="1200" w:after="160" w:line="240" w:lineRule="auto"/>
      <w:outlineLvl w:val="0"/>
    </w:pPr>
    <w:rPr>
      <w:rFonts w:ascii="Arial Narrow" w:eastAsia="Arial Narrow" w:hAnsi="Arial Narrow" w:cs="Arial Narrow"/>
      <w:b/>
      <w:color w:val="3985A9"/>
      <w:sz w:val="40"/>
      <w:szCs w:val="40"/>
    </w:rPr>
  </w:style>
  <w:style w:type="paragraph" w:styleId="Heading2">
    <w:name w:val="heading 2"/>
    <w:basedOn w:val="Normal"/>
    <w:next w:val="Normal"/>
    <w:pPr>
      <w:keepNext/>
      <w:pBdr>
        <w:top w:val="nil"/>
        <w:left w:val="nil"/>
        <w:bottom w:val="nil"/>
        <w:right w:val="nil"/>
        <w:between w:val="nil"/>
      </w:pBdr>
      <w:spacing w:before="320" w:after="0" w:line="240" w:lineRule="auto"/>
      <w:outlineLvl w:val="1"/>
    </w:pPr>
    <w:rPr>
      <w:rFonts w:ascii="Arial Narrow" w:eastAsia="Arial Narrow" w:hAnsi="Arial Narrow" w:cs="Arial Narrow"/>
      <w:b/>
      <w:color w:val="000000"/>
      <w:sz w:val="24"/>
      <w:szCs w:val="24"/>
    </w:rPr>
  </w:style>
  <w:style w:type="paragraph" w:styleId="Heading3">
    <w:name w:val="heading 3"/>
    <w:basedOn w:val="Normal"/>
    <w:next w:val="Normal"/>
    <w:pPr>
      <w:keepNext/>
      <w:pBdr>
        <w:top w:val="nil"/>
        <w:left w:val="nil"/>
        <w:bottom w:val="nil"/>
        <w:right w:val="nil"/>
        <w:between w:val="nil"/>
      </w:pBdr>
      <w:spacing w:before="320" w:after="0" w:line="240" w:lineRule="auto"/>
      <w:ind w:left="567" w:hanging="567"/>
      <w:outlineLvl w:val="2"/>
    </w:pPr>
    <w:rPr>
      <w:rFonts w:ascii="Arial Narrow" w:eastAsia="Arial Narrow" w:hAnsi="Arial Narrow" w:cs="Arial Narrow"/>
      <w:b/>
      <w:color w:val="3985A9"/>
      <w:sz w:val="24"/>
      <w:szCs w:val="24"/>
    </w:rPr>
  </w:style>
  <w:style w:type="paragraph" w:styleId="Heading4">
    <w:name w:val="heading 4"/>
    <w:basedOn w:val="Normal"/>
    <w:next w:val="Normal"/>
    <w:pPr>
      <w:keepNext/>
      <w:pBdr>
        <w:top w:val="nil"/>
        <w:left w:val="nil"/>
        <w:bottom w:val="nil"/>
        <w:right w:val="nil"/>
        <w:between w:val="nil"/>
      </w:pBdr>
      <w:spacing w:before="240" w:after="60" w:line="240" w:lineRule="auto"/>
      <w:ind w:left="720" w:hanging="720"/>
      <w:outlineLvl w:val="3"/>
    </w:pPr>
    <w:rPr>
      <w:rFonts w:ascii="Arial Narrow" w:eastAsia="Arial Narrow" w:hAnsi="Arial Narrow" w:cs="Arial Narrow"/>
      <w:color w:val="000000"/>
      <w:sz w:val="24"/>
      <w:szCs w:val="24"/>
    </w:rPr>
  </w:style>
  <w:style w:type="paragraph" w:styleId="Heading5">
    <w:name w:val="heading 5"/>
    <w:basedOn w:val="Normal"/>
    <w:next w:val="Normal"/>
    <w:pPr>
      <w:keepNext/>
      <w:pBdr>
        <w:top w:val="nil"/>
        <w:left w:val="nil"/>
        <w:bottom w:val="nil"/>
        <w:right w:val="nil"/>
        <w:between w:val="nil"/>
      </w:pBdr>
      <w:tabs>
        <w:tab w:val="left" w:pos="907"/>
      </w:tabs>
      <w:spacing w:before="240" w:after="60" w:line="240" w:lineRule="auto"/>
      <w:ind w:left="907" w:hanging="907"/>
      <w:outlineLvl w:val="4"/>
    </w:pPr>
    <w:rPr>
      <w:rFonts w:ascii="Arial Narrow" w:eastAsia="Arial Narrow" w:hAnsi="Arial Narrow" w:cs="Arial Narrow"/>
      <w:color w:val="3985A9"/>
      <w:sz w:val="24"/>
      <w:szCs w:val="24"/>
    </w:rPr>
  </w:style>
  <w:style w:type="paragraph" w:styleId="Heading6">
    <w:name w:val="heading 6"/>
    <w:basedOn w:val="Normal"/>
    <w:next w:val="Normal"/>
    <w:pPr>
      <w:keepNext/>
      <w:pBdr>
        <w:top w:val="nil"/>
        <w:left w:val="nil"/>
        <w:bottom w:val="nil"/>
        <w:right w:val="nil"/>
        <w:between w:val="nil"/>
      </w:pBdr>
      <w:tabs>
        <w:tab w:val="left" w:pos="1134"/>
      </w:tabs>
      <w:spacing w:before="240" w:after="60" w:line="240" w:lineRule="auto"/>
      <w:ind w:left="1134" w:hanging="1134"/>
      <w:outlineLvl w:val="5"/>
    </w:pPr>
    <w:rPr>
      <w:rFonts w:ascii="Arial Narrow" w:eastAsia="Arial Narrow" w:hAnsi="Arial Narrow" w:cs="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character" w:styleId="Strong">
    <w:name w:val="Strong"/>
    <w:basedOn w:val="DefaultParagraphFont"/>
    <w:uiPriority w:val="22"/>
    <w:qFormat/>
    <w:rsid w:val="00EC0ED7"/>
    <w:rPr>
      <w:b/>
      <w:bCs/>
    </w:rPr>
  </w:style>
  <w:style w:type="paragraph" w:styleId="BalloonText">
    <w:name w:val="Balloon Text"/>
    <w:basedOn w:val="Normal"/>
    <w:link w:val="BalloonTextChar"/>
    <w:uiPriority w:val="99"/>
    <w:semiHidden/>
    <w:unhideWhenUsed/>
    <w:rsid w:val="00EC0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single" w:sz="4" w:space="5" w:color="449BC6"/>
        <w:left w:val="nil"/>
        <w:bottom w:val="single" w:sz="4" w:space="5" w:color="449BC6"/>
        <w:right w:val="nil"/>
        <w:between w:val="nil"/>
      </w:pBdr>
      <w:spacing w:before="1200" w:after="160" w:line="240" w:lineRule="auto"/>
      <w:outlineLvl w:val="0"/>
    </w:pPr>
    <w:rPr>
      <w:rFonts w:ascii="Arial Narrow" w:eastAsia="Arial Narrow" w:hAnsi="Arial Narrow" w:cs="Arial Narrow"/>
      <w:b/>
      <w:color w:val="3985A9"/>
      <w:sz w:val="40"/>
      <w:szCs w:val="40"/>
    </w:rPr>
  </w:style>
  <w:style w:type="paragraph" w:styleId="Heading2">
    <w:name w:val="heading 2"/>
    <w:basedOn w:val="Normal"/>
    <w:next w:val="Normal"/>
    <w:pPr>
      <w:keepNext/>
      <w:pBdr>
        <w:top w:val="nil"/>
        <w:left w:val="nil"/>
        <w:bottom w:val="nil"/>
        <w:right w:val="nil"/>
        <w:between w:val="nil"/>
      </w:pBdr>
      <w:spacing w:before="320" w:after="0" w:line="240" w:lineRule="auto"/>
      <w:outlineLvl w:val="1"/>
    </w:pPr>
    <w:rPr>
      <w:rFonts w:ascii="Arial Narrow" w:eastAsia="Arial Narrow" w:hAnsi="Arial Narrow" w:cs="Arial Narrow"/>
      <w:b/>
      <w:color w:val="000000"/>
      <w:sz w:val="24"/>
      <w:szCs w:val="24"/>
    </w:rPr>
  </w:style>
  <w:style w:type="paragraph" w:styleId="Heading3">
    <w:name w:val="heading 3"/>
    <w:basedOn w:val="Normal"/>
    <w:next w:val="Normal"/>
    <w:pPr>
      <w:keepNext/>
      <w:pBdr>
        <w:top w:val="nil"/>
        <w:left w:val="nil"/>
        <w:bottom w:val="nil"/>
        <w:right w:val="nil"/>
        <w:between w:val="nil"/>
      </w:pBdr>
      <w:spacing w:before="320" w:after="0" w:line="240" w:lineRule="auto"/>
      <w:ind w:left="567" w:hanging="567"/>
      <w:outlineLvl w:val="2"/>
    </w:pPr>
    <w:rPr>
      <w:rFonts w:ascii="Arial Narrow" w:eastAsia="Arial Narrow" w:hAnsi="Arial Narrow" w:cs="Arial Narrow"/>
      <w:b/>
      <w:color w:val="3985A9"/>
      <w:sz w:val="24"/>
      <w:szCs w:val="24"/>
    </w:rPr>
  </w:style>
  <w:style w:type="paragraph" w:styleId="Heading4">
    <w:name w:val="heading 4"/>
    <w:basedOn w:val="Normal"/>
    <w:next w:val="Normal"/>
    <w:pPr>
      <w:keepNext/>
      <w:pBdr>
        <w:top w:val="nil"/>
        <w:left w:val="nil"/>
        <w:bottom w:val="nil"/>
        <w:right w:val="nil"/>
        <w:between w:val="nil"/>
      </w:pBdr>
      <w:spacing w:before="240" w:after="60" w:line="240" w:lineRule="auto"/>
      <w:ind w:left="720" w:hanging="720"/>
      <w:outlineLvl w:val="3"/>
    </w:pPr>
    <w:rPr>
      <w:rFonts w:ascii="Arial Narrow" w:eastAsia="Arial Narrow" w:hAnsi="Arial Narrow" w:cs="Arial Narrow"/>
      <w:color w:val="000000"/>
      <w:sz w:val="24"/>
      <w:szCs w:val="24"/>
    </w:rPr>
  </w:style>
  <w:style w:type="paragraph" w:styleId="Heading5">
    <w:name w:val="heading 5"/>
    <w:basedOn w:val="Normal"/>
    <w:next w:val="Normal"/>
    <w:pPr>
      <w:keepNext/>
      <w:pBdr>
        <w:top w:val="nil"/>
        <w:left w:val="nil"/>
        <w:bottom w:val="nil"/>
        <w:right w:val="nil"/>
        <w:between w:val="nil"/>
      </w:pBdr>
      <w:tabs>
        <w:tab w:val="left" w:pos="907"/>
      </w:tabs>
      <w:spacing w:before="240" w:after="60" w:line="240" w:lineRule="auto"/>
      <w:ind w:left="907" w:hanging="907"/>
      <w:outlineLvl w:val="4"/>
    </w:pPr>
    <w:rPr>
      <w:rFonts w:ascii="Arial Narrow" w:eastAsia="Arial Narrow" w:hAnsi="Arial Narrow" w:cs="Arial Narrow"/>
      <w:color w:val="3985A9"/>
      <w:sz w:val="24"/>
      <w:szCs w:val="24"/>
    </w:rPr>
  </w:style>
  <w:style w:type="paragraph" w:styleId="Heading6">
    <w:name w:val="heading 6"/>
    <w:basedOn w:val="Normal"/>
    <w:next w:val="Normal"/>
    <w:pPr>
      <w:keepNext/>
      <w:pBdr>
        <w:top w:val="nil"/>
        <w:left w:val="nil"/>
        <w:bottom w:val="nil"/>
        <w:right w:val="nil"/>
        <w:between w:val="nil"/>
      </w:pBdr>
      <w:tabs>
        <w:tab w:val="left" w:pos="1134"/>
      </w:tabs>
      <w:spacing w:before="240" w:after="60" w:line="240" w:lineRule="auto"/>
      <w:ind w:left="1134" w:hanging="1134"/>
      <w:outlineLvl w:val="5"/>
    </w:pPr>
    <w:rPr>
      <w:rFonts w:ascii="Arial Narrow" w:eastAsia="Arial Narrow" w:hAnsi="Arial Narrow" w:cs="Arial Narro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character" w:styleId="Strong">
    <w:name w:val="Strong"/>
    <w:basedOn w:val="DefaultParagraphFont"/>
    <w:uiPriority w:val="22"/>
    <w:qFormat/>
    <w:rsid w:val="00EC0ED7"/>
    <w:rPr>
      <w:b/>
      <w:bCs/>
    </w:rPr>
  </w:style>
  <w:style w:type="paragraph" w:styleId="BalloonText">
    <w:name w:val="Balloon Text"/>
    <w:basedOn w:val="Normal"/>
    <w:link w:val="BalloonTextChar"/>
    <w:uiPriority w:val="99"/>
    <w:semiHidden/>
    <w:unhideWhenUsed/>
    <w:rsid w:val="00EC0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3</cp:revision>
  <dcterms:created xsi:type="dcterms:W3CDTF">2018-12-18T16:56:00Z</dcterms:created>
  <dcterms:modified xsi:type="dcterms:W3CDTF">2018-12-18T16:57:00Z</dcterms:modified>
</cp:coreProperties>
</file>