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EF7A8" w14:textId="77777777" w:rsidR="00FE1FC0" w:rsidRPr="00FE1FC0" w:rsidRDefault="00FE1FC0" w:rsidP="00B9321F">
      <w:pPr>
        <w:pStyle w:val="Heading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E1FC0">
        <w:rPr>
          <w:rFonts w:ascii="Times New Roman" w:hAnsi="Times New Roman" w:cs="Times New Roman"/>
          <w:color w:val="000000" w:themeColor="text1"/>
          <w:sz w:val="22"/>
          <w:szCs w:val="22"/>
        </w:rPr>
        <w:t>Sustainable Luangwa: Securing Luangwa’s water resources for shared socioeconomic and environmental benefits through integrated catchment management</w:t>
      </w:r>
    </w:p>
    <w:p w14:paraId="6935C988" w14:textId="77777777" w:rsidR="00FE1FC0" w:rsidRDefault="00FE1FC0" w:rsidP="00B9321F">
      <w:pPr>
        <w:pStyle w:val="Heading1"/>
        <w:spacing w:before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5B85CA17" w14:textId="501FA625" w:rsidR="00257176" w:rsidRPr="00B9321F" w:rsidRDefault="00D757BB" w:rsidP="00B9321F">
      <w:pPr>
        <w:pStyle w:val="Heading1"/>
        <w:spacing w:before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B9321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Gender Analysis</w:t>
      </w:r>
    </w:p>
    <w:p w14:paraId="387BDC05" w14:textId="77777777" w:rsidR="00B9321F" w:rsidRDefault="00B9321F" w:rsidP="00B9321F">
      <w:pPr>
        <w:pStyle w:val="Heading2"/>
        <w:spacing w:before="0" w:line="240" w:lineRule="auto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5A0D194E" w14:textId="43D40976" w:rsidR="00D757BB" w:rsidRPr="00B9321F" w:rsidRDefault="00D757BB" w:rsidP="00B9321F">
      <w:pPr>
        <w:pStyle w:val="Heading2"/>
        <w:spacing w:before="0" w:line="240" w:lineRule="auto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B9321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Introduction</w:t>
      </w:r>
    </w:p>
    <w:p w14:paraId="1E192365" w14:textId="0E804611" w:rsidR="00625981" w:rsidRPr="00B9321F" w:rsidRDefault="00625981" w:rsidP="00B932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9321F">
        <w:rPr>
          <w:rFonts w:ascii="Times New Roman" w:hAnsi="Times New Roman" w:cs="Times New Roman"/>
          <w:color w:val="000000" w:themeColor="text1"/>
        </w:rPr>
        <w:t>This provisional gender analysis is prepared as an input to inform the design and implementation of the project titled “Sustainable Luangwa: Securing Luangwa’s water resources for shared socioeconomic and environmental benefits through integrated catchment management”.</w:t>
      </w:r>
    </w:p>
    <w:p w14:paraId="242F83CE" w14:textId="4DE04D94" w:rsidR="00476369" w:rsidRPr="00B9321F" w:rsidRDefault="00476369" w:rsidP="00B932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3CA8CE5" w14:textId="5AB743E8" w:rsidR="00615DAE" w:rsidRPr="00B9321F" w:rsidRDefault="00476369" w:rsidP="00B932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9321F">
        <w:rPr>
          <w:rFonts w:ascii="Times New Roman" w:hAnsi="Times New Roman" w:cs="Times New Roman"/>
          <w:color w:val="000000" w:themeColor="text1"/>
        </w:rPr>
        <w:t xml:space="preserve">This analysis reflects provisional desktop analysis undertaken in the development of the Project Identification Form (PIF) </w:t>
      </w:r>
      <w:r w:rsidR="00192D4F">
        <w:rPr>
          <w:rFonts w:ascii="Times New Roman" w:hAnsi="Times New Roman" w:cs="Times New Roman"/>
          <w:color w:val="000000" w:themeColor="text1"/>
        </w:rPr>
        <w:t>—</w:t>
      </w:r>
      <w:bookmarkStart w:id="0" w:name="_GoBack"/>
      <w:bookmarkEnd w:id="0"/>
      <w:r w:rsidRPr="00B9321F">
        <w:rPr>
          <w:rFonts w:ascii="Times New Roman" w:hAnsi="Times New Roman" w:cs="Times New Roman"/>
          <w:color w:val="000000" w:themeColor="text1"/>
        </w:rPr>
        <w:t xml:space="preserve"> It is expected that a more thorough analysis</w:t>
      </w:r>
      <w:r w:rsidR="002302EE" w:rsidRPr="00B9321F">
        <w:rPr>
          <w:rFonts w:ascii="Times New Roman" w:hAnsi="Times New Roman" w:cs="Times New Roman"/>
          <w:color w:val="000000" w:themeColor="text1"/>
        </w:rPr>
        <w:t xml:space="preserve"> may be completed in later project stages, incorporating primary research</w:t>
      </w:r>
      <w:r w:rsidR="00A7717A" w:rsidRPr="00B9321F">
        <w:rPr>
          <w:rFonts w:ascii="Times New Roman" w:hAnsi="Times New Roman" w:cs="Times New Roman"/>
          <w:color w:val="000000" w:themeColor="text1"/>
        </w:rPr>
        <w:t xml:space="preserve">. </w:t>
      </w:r>
    </w:p>
    <w:p w14:paraId="2701C1DA" w14:textId="77777777" w:rsidR="00A7717A" w:rsidRPr="00B9321F" w:rsidRDefault="00A7717A" w:rsidP="00B932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35EEE9D" w14:textId="02DFAC03" w:rsidR="00D757BB" w:rsidRPr="00B9321F" w:rsidRDefault="00D757BB" w:rsidP="00B9321F">
      <w:pPr>
        <w:pStyle w:val="Heading2"/>
        <w:spacing w:before="0" w:line="240" w:lineRule="auto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B9321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Context</w:t>
      </w:r>
    </w:p>
    <w:p w14:paraId="7A6FCF4A" w14:textId="62532C3D" w:rsidR="008C2E91" w:rsidRPr="00B9321F" w:rsidRDefault="00043BAC" w:rsidP="00B9321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9321F">
        <w:rPr>
          <w:rFonts w:ascii="Times New Roman" w:hAnsi="Times New Roman" w:cs="Times New Roman"/>
          <w:color w:val="000000" w:themeColor="text1"/>
        </w:rPr>
        <w:t xml:space="preserve">Located in </w:t>
      </w:r>
      <w:r w:rsidR="000451E2" w:rsidRPr="00B9321F">
        <w:rPr>
          <w:rFonts w:ascii="Times New Roman" w:hAnsi="Times New Roman" w:cs="Times New Roman"/>
          <w:color w:val="000000" w:themeColor="text1"/>
        </w:rPr>
        <w:t>s</w:t>
      </w:r>
      <w:r w:rsidRPr="00B9321F">
        <w:rPr>
          <w:rFonts w:ascii="Times New Roman" w:hAnsi="Times New Roman" w:cs="Times New Roman"/>
          <w:color w:val="000000" w:themeColor="text1"/>
        </w:rPr>
        <w:t>outh</w:t>
      </w:r>
      <w:r w:rsidR="00FE7B49" w:rsidRPr="00B9321F">
        <w:rPr>
          <w:rFonts w:ascii="Times New Roman" w:hAnsi="Times New Roman" w:cs="Times New Roman"/>
          <w:color w:val="000000" w:themeColor="text1"/>
        </w:rPr>
        <w:t>-</w:t>
      </w:r>
      <w:r w:rsidR="000451E2" w:rsidRPr="00B9321F">
        <w:rPr>
          <w:rFonts w:ascii="Times New Roman" w:hAnsi="Times New Roman" w:cs="Times New Roman"/>
          <w:color w:val="000000" w:themeColor="text1"/>
        </w:rPr>
        <w:t>c</w:t>
      </w:r>
      <w:r w:rsidR="00FE7B49" w:rsidRPr="00B9321F">
        <w:rPr>
          <w:rFonts w:ascii="Times New Roman" w:hAnsi="Times New Roman" w:cs="Times New Roman"/>
          <w:color w:val="000000" w:themeColor="text1"/>
        </w:rPr>
        <w:t>entral</w:t>
      </w:r>
      <w:r w:rsidRPr="00B9321F">
        <w:rPr>
          <w:rFonts w:ascii="Times New Roman" w:hAnsi="Times New Roman" w:cs="Times New Roman"/>
          <w:color w:val="000000" w:themeColor="text1"/>
        </w:rPr>
        <w:t xml:space="preserve"> Africa and bordering eight other countries</w:t>
      </w:r>
      <w:r w:rsidR="00624541" w:rsidRPr="00B9321F">
        <w:rPr>
          <w:rFonts w:ascii="Times New Roman" w:hAnsi="Times New Roman" w:cs="Times New Roman"/>
          <w:color w:val="000000" w:themeColor="text1"/>
        </w:rPr>
        <w:t xml:space="preserve">, Zambia is a landlocked </w:t>
      </w:r>
      <w:r w:rsidR="00E751CA" w:rsidRPr="00B9321F">
        <w:rPr>
          <w:rFonts w:ascii="Times New Roman" w:hAnsi="Times New Roman" w:cs="Times New Roman"/>
          <w:color w:val="000000" w:themeColor="text1"/>
        </w:rPr>
        <w:t>country</w:t>
      </w:r>
      <w:r w:rsidR="00020321" w:rsidRPr="00B9321F">
        <w:rPr>
          <w:rFonts w:ascii="Times New Roman" w:hAnsi="Times New Roman" w:cs="Times New Roman"/>
          <w:color w:val="000000" w:themeColor="text1"/>
        </w:rPr>
        <w:t>, initially administrated under British colonial rule and gaining independence in 1964</w:t>
      </w:r>
      <w:r w:rsidR="00E1122C" w:rsidRPr="00B9321F">
        <w:rPr>
          <w:rFonts w:ascii="Times New Roman" w:hAnsi="Times New Roman" w:cs="Times New Roman"/>
          <w:color w:val="000000" w:themeColor="text1"/>
        </w:rPr>
        <w:t>.</w:t>
      </w:r>
      <w:r w:rsidR="00E751CA" w:rsidRPr="00B9321F">
        <w:rPr>
          <w:rFonts w:ascii="Times New Roman" w:hAnsi="Times New Roman" w:cs="Times New Roman"/>
          <w:color w:val="000000" w:themeColor="text1"/>
        </w:rPr>
        <w:t xml:space="preserve"> </w:t>
      </w:r>
      <w:r w:rsidR="002F6AE8" w:rsidRPr="00B9321F">
        <w:rPr>
          <w:rFonts w:ascii="Times New Roman" w:hAnsi="Times New Roman" w:cs="Times New Roman"/>
          <w:color w:val="000000" w:themeColor="text1"/>
        </w:rPr>
        <w:t xml:space="preserve">Zambia is </w:t>
      </w:r>
      <w:r w:rsidR="003956C5" w:rsidRPr="00B9321F">
        <w:rPr>
          <w:rFonts w:ascii="Times New Roman" w:hAnsi="Times New Roman" w:cs="Times New Roman"/>
          <w:color w:val="000000" w:themeColor="text1"/>
        </w:rPr>
        <w:t>ethnically heterogeneous, with</w:t>
      </w:r>
      <w:r w:rsidR="00E550AE" w:rsidRPr="00B9321F">
        <w:rPr>
          <w:rFonts w:ascii="Times New Roman" w:hAnsi="Times New Roman" w:cs="Times New Roman"/>
          <w:color w:val="000000" w:themeColor="text1"/>
        </w:rPr>
        <w:t xml:space="preserve"> more than 70 different languages or dialects spoken across the country.</w:t>
      </w:r>
      <w:r w:rsidR="00330538" w:rsidRPr="00B9321F">
        <w:rPr>
          <w:rFonts w:ascii="Times New Roman" w:hAnsi="Times New Roman" w:cs="Times New Roman"/>
          <w:color w:val="000000" w:themeColor="text1"/>
        </w:rPr>
        <w:t xml:space="preserve"> </w:t>
      </w:r>
      <w:r w:rsidR="00E14BA5" w:rsidRPr="00B9321F">
        <w:rPr>
          <w:rFonts w:ascii="Times New Roman" w:hAnsi="Times New Roman" w:cs="Times New Roman"/>
          <w:color w:val="000000" w:themeColor="text1"/>
        </w:rPr>
        <w:t>Zambia’s population growth rate is 2.91% per annum</w:t>
      </w:r>
      <w:r w:rsidR="00D319A7" w:rsidRPr="00B9321F">
        <w:rPr>
          <w:rFonts w:ascii="Times New Roman" w:hAnsi="Times New Roman" w:cs="Times New Roman"/>
          <w:color w:val="000000" w:themeColor="text1"/>
        </w:rPr>
        <w:t xml:space="preserve"> </w:t>
      </w:r>
      <w:r w:rsidR="00FD53E5">
        <w:rPr>
          <w:rFonts w:ascii="Times New Roman" w:hAnsi="Times New Roman" w:cs="Times New Roman"/>
          <w:color w:val="000000" w:themeColor="text1"/>
        </w:rPr>
        <w:t>—</w:t>
      </w:r>
      <w:r w:rsidR="00E14BA5" w:rsidRPr="00B9321F">
        <w:rPr>
          <w:rFonts w:ascii="Times New Roman" w:hAnsi="Times New Roman" w:cs="Times New Roman"/>
          <w:color w:val="000000" w:themeColor="text1"/>
        </w:rPr>
        <w:t xml:space="preserve"> 10</w:t>
      </w:r>
      <w:r w:rsidR="00E14BA5" w:rsidRPr="00B9321F">
        <w:rPr>
          <w:rFonts w:ascii="Times New Roman" w:hAnsi="Times New Roman" w:cs="Times New Roman"/>
          <w:color w:val="000000" w:themeColor="text1"/>
          <w:vertAlign w:val="superscript"/>
        </w:rPr>
        <w:t>th</w:t>
      </w:r>
      <w:r w:rsidR="00E14BA5" w:rsidRPr="00B9321F">
        <w:rPr>
          <w:rFonts w:ascii="Times New Roman" w:hAnsi="Times New Roman" w:cs="Times New Roman"/>
          <w:color w:val="000000" w:themeColor="text1"/>
        </w:rPr>
        <w:t xml:space="preserve"> highest in the world</w:t>
      </w:r>
      <w:r w:rsidR="00D319A7" w:rsidRPr="00B9321F">
        <w:rPr>
          <w:rFonts w:ascii="Times New Roman" w:hAnsi="Times New Roman" w:cs="Times New Roman"/>
          <w:color w:val="000000" w:themeColor="text1"/>
        </w:rPr>
        <w:t xml:space="preserve"> </w:t>
      </w:r>
      <w:r w:rsidR="00FD53E5">
        <w:rPr>
          <w:rFonts w:ascii="Times New Roman" w:hAnsi="Times New Roman" w:cs="Times New Roman"/>
          <w:color w:val="000000" w:themeColor="text1"/>
        </w:rPr>
        <w:t>—</w:t>
      </w:r>
      <w:r w:rsidR="00E14BA5" w:rsidRPr="00B9321F">
        <w:rPr>
          <w:rFonts w:ascii="Times New Roman" w:hAnsi="Times New Roman" w:cs="Times New Roman"/>
          <w:color w:val="000000" w:themeColor="text1"/>
        </w:rPr>
        <w:t xml:space="preserve"> with World Bank estimating that its population currently stands at ~17.1 million (2017)</w:t>
      </w:r>
      <w:r w:rsidR="00E14BA5" w:rsidRPr="00B9321F">
        <w:rPr>
          <w:rStyle w:val="FootnoteReference"/>
          <w:rFonts w:ascii="Times New Roman" w:hAnsi="Times New Roman" w:cs="Times New Roman"/>
          <w:color w:val="000000" w:themeColor="text1"/>
        </w:rPr>
        <w:footnoteReference w:id="2"/>
      </w:r>
      <w:r w:rsidR="00E14BA5" w:rsidRPr="00B9321F">
        <w:rPr>
          <w:rFonts w:ascii="Times New Roman" w:hAnsi="Times New Roman" w:cs="Times New Roman"/>
          <w:color w:val="000000" w:themeColor="text1"/>
        </w:rPr>
        <w:t xml:space="preserve">. </w:t>
      </w:r>
      <w:r w:rsidR="00F15E51" w:rsidRPr="00B9321F">
        <w:rPr>
          <w:rFonts w:ascii="Times New Roman" w:hAnsi="Times New Roman" w:cs="Times New Roman"/>
          <w:color w:val="000000" w:themeColor="text1"/>
        </w:rPr>
        <w:t>The Global Climate Risk Index 2018</w:t>
      </w:r>
      <w:r w:rsidR="00F15E51" w:rsidRPr="00B9321F">
        <w:rPr>
          <w:rFonts w:ascii="Times New Roman" w:hAnsi="Times New Roman" w:cs="Times New Roman"/>
          <w:color w:val="000000" w:themeColor="text1"/>
          <w:vertAlign w:val="superscript"/>
        </w:rPr>
        <w:footnoteReference w:id="3"/>
      </w:r>
      <w:r w:rsidR="00F15E51" w:rsidRPr="00B9321F">
        <w:rPr>
          <w:rFonts w:ascii="Times New Roman" w:hAnsi="Times New Roman" w:cs="Times New Roman"/>
          <w:color w:val="000000" w:themeColor="text1"/>
        </w:rPr>
        <w:t xml:space="preserve"> ranks Zambia</w:t>
      </w:r>
      <w:r w:rsidR="00C346C6" w:rsidRPr="00B9321F">
        <w:rPr>
          <w:rFonts w:ascii="Times New Roman" w:hAnsi="Times New Roman" w:cs="Times New Roman"/>
          <w:color w:val="000000" w:themeColor="text1"/>
        </w:rPr>
        <w:t xml:space="preserve"> 15</w:t>
      </w:r>
      <w:r w:rsidR="00C346C6" w:rsidRPr="00B9321F">
        <w:rPr>
          <w:rFonts w:ascii="Times New Roman" w:hAnsi="Times New Roman" w:cs="Times New Roman"/>
          <w:color w:val="000000" w:themeColor="text1"/>
          <w:vertAlign w:val="superscript"/>
        </w:rPr>
        <w:t>th</w:t>
      </w:r>
      <w:r w:rsidR="00C346C6" w:rsidRPr="00B9321F">
        <w:rPr>
          <w:rFonts w:ascii="Times New Roman" w:hAnsi="Times New Roman" w:cs="Times New Roman"/>
          <w:color w:val="000000" w:themeColor="text1"/>
        </w:rPr>
        <w:t xml:space="preserve"> worldwide in </w:t>
      </w:r>
      <w:r w:rsidR="005E42CB" w:rsidRPr="00B9321F">
        <w:rPr>
          <w:rFonts w:ascii="Times New Roman" w:hAnsi="Times New Roman" w:cs="Times New Roman"/>
          <w:color w:val="000000" w:themeColor="text1"/>
        </w:rPr>
        <w:t xml:space="preserve">climate-change related </w:t>
      </w:r>
      <w:r w:rsidR="00C346C6" w:rsidRPr="00B9321F">
        <w:rPr>
          <w:rFonts w:ascii="Times New Roman" w:hAnsi="Times New Roman" w:cs="Times New Roman"/>
          <w:color w:val="000000" w:themeColor="text1"/>
        </w:rPr>
        <w:t xml:space="preserve">losses per unit GDP </w:t>
      </w:r>
      <w:r w:rsidR="00F15E51" w:rsidRPr="00B9321F">
        <w:rPr>
          <w:rFonts w:ascii="Times New Roman" w:hAnsi="Times New Roman" w:cs="Times New Roman"/>
          <w:color w:val="000000" w:themeColor="text1"/>
        </w:rPr>
        <w:t>with a GDP</w:t>
      </w:r>
      <w:r w:rsidR="00A62974" w:rsidRPr="00B9321F">
        <w:rPr>
          <w:rFonts w:ascii="Times New Roman" w:hAnsi="Times New Roman" w:cs="Times New Roman"/>
          <w:color w:val="000000" w:themeColor="text1"/>
        </w:rPr>
        <w:t xml:space="preserve"> </w:t>
      </w:r>
      <w:r w:rsidR="00F15E51" w:rsidRPr="00B9321F">
        <w:rPr>
          <w:rFonts w:ascii="Times New Roman" w:hAnsi="Times New Roman" w:cs="Times New Roman"/>
          <w:color w:val="000000" w:themeColor="text1"/>
        </w:rPr>
        <w:t>loss of $</w:t>
      </w:r>
      <w:r w:rsidR="00057E35" w:rsidRPr="00B9321F">
        <w:rPr>
          <w:rFonts w:ascii="Times New Roman" w:hAnsi="Times New Roman" w:cs="Times New Roman"/>
          <w:color w:val="000000" w:themeColor="text1"/>
        </w:rPr>
        <w:t>310</w:t>
      </w:r>
      <w:r w:rsidR="00F15E51" w:rsidRPr="00B9321F">
        <w:rPr>
          <w:rFonts w:ascii="Times New Roman" w:hAnsi="Times New Roman" w:cs="Times New Roman"/>
          <w:color w:val="000000" w:themeColor="text1"/>
        </w:rPr>
        <w:t xml:space="preserve"> million </w:t>
      </w:r>
      <w:r w:rsidR="00A32CAB" w:rsidRPr="00B9321F">
        <w:rPr>
          <w:rFonts w:ascii="Times New Roman" w:hAnsi="Times New Roman" w:cs="Times New Roman"/>
          <w:color w:val="000000" w:themeColor="text1"/>
        </w:rPr>
        <w:t>in</w:t>
      </w:r>
      <w:r w:rsidR="005E42CB" w:rsidRPr="00B9321F">
        <w:rPr>
          <w:rFonts w:ascii="Times New Roman" w:hAnsi="Times New Roman" w:cs="Times New Roman"/>
          <w:color w:val="000000" w:themeColor="text1"/>
        </w:rPr>
        <w:t xml:space="preserve"> </w:t>
      </w:r>
      <w:r w:rsidR="00F15E51" w:rsidRPr="00B9321F">
        <w:rPr>
          <w:rFonts w:ascii="Times New Roman" w:hAnsi="Times New Roman" w:cs="Times New Roman"/>
          <w:color w:val="000000" w:themeColor="text1"/>
        </w:rPr>
        <w:t>2016</w:t>
      </w:r>
      <w:r w:rsidR="005E42CB" w:rsidRPr="00B9321F">
        <w:rPr>
          <w:rFonts w:ascii="Times New Roman" w:hAnsi="Times New Roman" w:cs="Times New Roman"/>
          <w:color w:val="000000" w:themeColor="text1"/>
        </w:rPr>
        <w:t>.</w:t>
      </w:r>
      <w:r w:rsidR="006F1ECD" w:rsidRPr="00B9321F">
        <w:rPr>
          <w:rFonts w:ascii="Times New Roman" w:hAnsi="Times New Roman" w:cs="Times New Roman"/>
          <w:color w:val="000000" w:themeColor="text1"/>
        </w:rPr>
        <w:t xml:space="preserve"> As the PIF outlines,</w:t>
      </w:r>
      <w:r w:rsidR="00E56319" w:rsidRPr="00B9321F">
        <w:rPr>
          <w:rFonts w:ascii="Times New Roman" w:hAnsi="Times New Roman" w:cs="Times New Roman"/>
          <w:color w:val="000000" w:themeColor="text1"/>
        </w:rPr>
        <w:t xml:space="preserve"> Zambia is experiencing considerable</w:t>
      </w:r>
      <w:r w:rsidR="006F1ECD" w:rsidRPr="00B9321F">
        <w:rPr>
          <w:rFonts w:ascii="Times New Roman" w:hAnsi="Times New Roman" w:cs="Times New Roman"/>
          <w:color w:val="000000" w:themeColor="text1"/>
        </w:rPr>
        <w:t xml:space="preserve"> </w:t>
      </w:r>
      <w:r w:rsidR="00E56319" w:rsidRPr="00B9321F">
        <w:rPr>
          <w:rFonts w:ascii="Times New Roman" w:hAnsi="Times New Roman" w:cs="Times New Roman"/>
          <w:color w:val="000000" w:themeColor="text1"/>
        </w:rPr>
        <w:t>land degradation and biodiversity loss from expanding agriculture, deforestation and land-use change</w:t>
      </w:r>
      <w:r w:rsidR="005C5755" w:rsidRPr="00B9321F">
        <w:rPr>
          <w:rFonts w:ascii="Times New Roman" w:hAnsi="Times New Roman" w:cs="Times New Roman"/>
          <w:color w:val="000000" w:themeColor="text1"/>
        </w:rPr>
        <w:t xml:space="preserve">. </w:t>
      </w:r>
      <w:r w:rsidR="00B538BD" w:rsidRPr="00B9321F">
        <w:rPr>
          <w:rFonts w:ascii="Times New Roman" w:hAnsi="Times New Roman" w:cs="Times New Roman"/>
          <w:color w:val="000000" w:themeColor="text1"/>
        </w:rPr>
        <w:t>These effects, combined with anticipated climate change in coming decades</w:t>
      </w:r>
      <w:r w:rsidR="00B74448" w:rsidRPr="00B9321F">
        <w:rPr>
          <w:rFonts w:ascii="Times New Roman" w:hAnsi="Times New Roman" w:cs="Times New Roman"/>
          <w:color w:val="000000" w:themeColor="text1"/>
        </w:rPr>
        <w:t>, threaten the livelihoods of the majority rural population</w:t>
      </w:r>
      <w:r w:rsidR="005C5687" w:rsidRPr="00B9321F">
        <w:rPr>
          <w:rFonts w:ascii="Times New Roman" w:hAnsi="Times New Roman" w:cs="Times New Roman"/>
          <w:color w:val="000000" w:themeColor="text1"/>
        </w:rPr>
        <w:t>.</w:t>
      </w:r>
      <w:r w:rsidR="005C5755" w:rsidRPr="00B9321F">
        <w:rPr>
          <w:rFonts w:ascii="Times New Roman" w:hAnsi="Times New Roman" w:cs="Times New Roman"/>
          <w:color w:val="000000" w:themeColor="text1"/>
        </w:rPr>
        <w:t xml:space="preserve"> Climate models predict increases in: i) variability in rainfall seasonality</w:t>
      </w:r>
      <w:r w:rsidR="005C5755" w:rsidRPr="00B9321F">
        <w:rPr>
          <w:rStyle w:val="FootnoteReference"/>
          <w:rFonts w:ascii="Times New Roman" w:hAnsi="Times New Roman" w:cs="Times New Roman"/>
          <w:color w:val="000000" w:themeColor="text1"/>
        </w:rPr>
        <w:footnoteReference w:id="4"/>
      </w:r>
      <w:r w:rsidR="005C5755" w:rsidRPr="00B9321F">
        <w:rPr>
          <w:rFonts w:ascii="Times New Roman" w:hAnsi="Times New Roman" w:cs="Times New Roman"/>
          <w:color w:val="000000" w:themeColor="text1"/>
        </w:rPr>
        <w:t>; ii) duration of dry spells</w:t>
      </w:r>
      <w:r w:rsidR="005C5755" w:rsidRPr="00B9321F">
        <w:rPr>
          <w:rStyle w:val="FootnoteReference"/>
          <w:rFonts w:ascii="Times New Roman" w:hAnsi="Times New Roman" w:cs="Times New Roman"/>
          <w:color w:val="000000" w:themeColor="text1"/>
        </w:rPr>
        <w:footnoteReference w:id="5"/>
      </w:r>
      <w:r w:rsidR="005C5755" w:rsidRPr="00B9321F">
        <w:rPr>
          <w:rFonts w:ascii="Times New Roman" w:hAnsi="Times New Roman" w:cs="Times New Roman"/>
          <w:color w:val="000000" w:themeColor="text1"/>
        </w:rPr>
        <w:t>; iii) frequency of extreme rainfall events</w:t>
      </w:r>
      <w:r w:rsidR="005C5755" w:rsidRPr="00B9321F">
        <w:rPr>
          <w:rStyle w:val="FootnoteReference"/>
          <w:rFonts w:ascii="Times New Roman" w:hAnsi="Times New Roman" w:cs="Times New Roman"/>
          <w:color w:val="000000" w:themeColor="text1"/>
        </w:rPr>
        <w:footnoteReference w:id="6"/>
      </w:r>
      <w:r w:rsidR="005C5755" w:rsidRPr="00B9321F">
        <w:rPr>
          <w:rFonts w:ascii="Times New Roman" w:hAnsi="Times New Roman" w:cs="Times New Roman"/>
          <w:color w:val="000000" w:themeColor="text1"/>
          <w:vertAlign w:val="superscript"/>
        </w:rPr>
        <w:t>,</w:t>
      </w:r>
      <w:r w:rsidR="005C5755" w:rsidRPr="00B9321F">
        <w:rPr>
          <w:rStyle w:val="FootnoteReference"/>
          <w:rFonts w:ascii="Times New Roman" w:hAnsi="Times New Roman" w:cs="Times New Roman"/>
          <w:color w:val="000000" w:themeColor="text1"/>
        </w:rPr>
        <w:footnoteReference w:id="7"/>
      </w:r>
      <w:r w:rsidR="005C5755" w:rsidRPr="00B9321F">
        <w:rPr>
          <w:rFonts w:ascii="Times New Roman" w:hAnsi="Times New Roman" w:cs="Times New Roman"/>
          <w:color w:val="000000" w:themeColor="text1"/>
        </w:rPr>
        <w:t>; iv) average temperatures (1.2–3.4°C)</w:t>
      </w:r>
      <w:r w:rsidR="005C5755" w:rsidRPr="00B9321F">
        <w:rPr>
          <w:rStyle w:val="FootnoteReference"/>
          <w:rFonts w:ascii="Times New Roman" w:hAnsi="Times New Roman" w:cs="Times New Roman"/>
          <w:color w:val="000000" w:themeColor="text1"/>
        </w:rPr>
        <w:footnoteReference w:id="8"/>
      </w:r>
      <w:r w:rsidR="005C5755" w:rsidRPr="00B9321F">
        <w:rPr>
          <w:rFonts w:ascii="Times New Roman" w:hAnsi="Times New Roman" w:cs="Times New Roman"/>
          <w:color w:val="000000" w:themeColor="text1"/>
        </w:rPr>
        <w:t>; and v) frequency of extreme temperature events</w:t>
      </w:r>
      <w:r w:rsidR="0016279D" w:rsidRPr="00B9321F">
        <w:rPr>
          <w:rStyle w:val="FootnoteReference"/>
          <w:rFonts w:ascii="Times New Roman" w:hAnsi="Times New Roman" w:cs="Times New Roman"/>
          <w:color w:val="000000" w:themeColor="text1"/>
        </w:rPr>
        <w:footnoteReference w:id="9"/>
      </w:r>
      <w:r w:rsidR="00B85BBC" w:rsidRPr="00B9321F">
        <w:rPr>
          <w:rFonts w:ascii="Times New Roman" w:hAnsi="Times New Roman" w:cs="Times New Roman"/>
          <w:color w:val="000000" w:themeColor="text1"/>
        </w:rPr>
        <w:t>.</w:t>
      </w:r>
    </w:p>
    <w:p w14:paraId="59D6A70F" w14:textId="5FE8A0DB" w:rsidR="00043BAC" w:rsidRPr="00B9321F" w:rsidRDefault="00B85BBC" w:rsidP="00B9321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9321F">
        <w:rPr>
          <w:rFonts w:ascii="Times New Roman" w:hAnsi="Times New Roman" w:cs="Times New Roman"/>
          <w:color w:val="000000" w:themeColor="text1"/>
        </w:rPr>
        <w:t xml:space="preserve"> </w:t>
      </w:r>
    </w:p>
    <w:p w14:paraId="21CA6630" w14:textId="295B893C" w:rsidR="00D757BB" w:rsidRPr="00372908" w:rsidRDefault="00D757BB" w:rsidP="00B9321F">
      <w:pPr>
        <w:pStyle w:val="Heading2"/>
        <w:spacing w:before="0" w:line="240" w:lineRule="auto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37290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Status of Gender Equality</w:t>
      </w:r>
    </w:p>
    <w:p w14:paraId="37AC90B9" w14:textId="23099435" w:rsidR="00930A2A" w:rsidRPr="00B9321F" w:rsidRDefault="00930A2A" w:rsidP="00B9321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9321F">
        <w:rPr>
          <w:rFonts w:ascii="Times New Roman" w:hAnsi="Times New Roman" w:cs="Times New Roman"/>
          <w:color w:val="000000" w:themeColor="text1"/>
        </w:rPr>
        <w:t xml:space="preserve">Like many African states, Zambia sustains a dual </w:t>
      </w:r>
      <w:r w:rsidR="00B0770C" w:rsidRPr="00B9321F">
        <w:rPr>
          <w:rFonts w:ascii="Times New Roman" w:hAnsi="Times New Roman" w:cs="Times New Roman"/>
          <w:color w:val="000000" w:themeColor="text1"/>
        </w:rPr>
        <w:t>structure of statutory and customary laws that promote</w:t>
      </w:r>
      <w:r w:rsidR="00E907E1" w:rsidRPr="00B9321F">
        <w:rPr>
          <w:rFonts w:ascii="Times New Roman" w:hAnsi="Times New Roman" w:cs="Times New Roman"/>
          <w:color w:val="000000" w:themeColor="text1"/>
        </w:rPr>
        <w:t xml:space="preserve"> or constrain</w:t>
      </w:r>
      <w:r w:rsidR="00B0770C" w:rsidRPr="00B9321F">
        <w:rPr>
          <w:rFonts w:ascii="Times New Roman" w:hAnsi="Times New Roman" w:cs="Times New Roman"/>
          <w:color w:val="000000" w:themeColor="text1"/>
        </w:rPr>
        <w:t xml:space="preserve"> gender equality to different degrees. </w:t>
      </w:r>
      <w:r w:rsidR="0039767E" w:rsidRPr="00B9321F">
        <w:rPr>
          <w:rFonts w:ascii="Times New Roman" w:hAnsi="Times New Roman" w:cs="Times New Roman"/>
          <w:color w:val="000000" w:themeColor="text1"/>
        </w:rPr>
        <w:t>Customary laws are upheld and reinforced by social norms and traditional values</w:t>
      </w:r>
      <w:r w:rsidR="00A62974" w:rsidRPr="00B9321F">
        <w:rPr>
          <w:rFonts w:ascii="Times New Roman" w:hAnsi="Times New Roman" w:cs="Times New Roman"/>
          <w:color w:val="000000" w:themeColor="text1"/>
        </w:rPr>
        <w:t>,</w:t>
      </w:r>
      <w:r w:rsidR="00BB2A39" w:rsidRPr="00B9321F">
        <w:rPr>
          <w:rFonts w:ascii="Times New Roman" w:hAnsi="Times New Roman" w:cs="Times New Roman"/>
          <w:color w:val="000000" w:themeColor="text1"/>
        </w:rPr>
        <w:t xml:space="preserve"> and with</w:t>
      </w:r>
      <w:r w:rsidR="0039767E" w:rsidRPr="00B9321F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="0039767E" w:rsidRPr="00B9321F">
        <w:rPr>
          <w:rFonts w:ascii="Times New Roman" w:hAnsi="Times New Roman" w:cs="Times New Roman"/>
          <w:color w:val="000000" w:themeColor="text1"/>
        </w:rPr>
        <w:t>the majority of</w:t>
      </w:r>
      <w:proofErr w:type="gramEnd"/>
      <w:r w:rsidR="0039767E" w:rsidRPr="00B9321F">
        <w:rPr>
          <w:rFonts w:ascii="Times New Roman" w:hAnsi="Times New Roman" w:cs="Times New Roman"/>
          <w:color w:val="000000" w:themeColor="text1"/>
        </w:rPr>
        <w:t xml:space="preserve"> the country liv</w:t>
      </w:r>
      <w:r w:rsidR="00AC351F" w:rsidRPr="00B9321F">
        <w:rPr>
          <w:rFonts w:ascii="Times New Roman" w:hAnsi="Times New Roman" w:cs="Times New Roman"/>
          <w:color w:val="000000" w:themeColor="text1"/>
        </w:rPr>
        <w:t>ing in rural areas</w:t>
      </w:r>
      <w:r w:rsidR="0039767E" w:rsidRPr="00B9321F">
        <w:rPr>
          <w:rFonts w:ascii="Times New Roman" w:hAnsi="Times New Roman" w:cs="Times New Roman"/>
          <w:color w:val="000000" w:themeColor="text1"/>
        </w:rPr>
        <w:t>, statutory regulations</w:t>
      </w:r>
      <w:r w:rsidR="00C311E9" w:rsidRPr="00B9321F">
        <w:rPr>
          <w:rFonts w:ascii="Times New Roman" w:hAnsi="Times New Roman" w:cs="Times New Roman"/>
          <w:color w:val="000000" w:themeColor="text1"/>
        </w:rPr>
        <w:t>, however noble,</w:t>
      </w:r>
      <w:r w:rsidR="0039767E" w:rsidRPr="00B9321F">
        <w:rPr>
          <w:rFonts w:ascii="Times New Roman" w:hAnsi="Times New Roman" w:cs="Times New Roman"/>
          <w:color w:val="000000" w:themeColor="text1"/>
        </w:rPr>
        <w:t xml:space="preserve"> </w:t>
      </w:r>
      <w:r w:rsidR="00E907E1" w:rsidRPr="00B9321F">
        <w:rPr>
          <w:rFonts w:ascii="Times New Roman" w:hAnsi="Times New Roman" w:cs="Times New Roman"/>
          <w:color w:val="000000" w:themeColor="text1"/>
        </w:rPr>
        <w:t xml:space="preserve">can </w:t>
      </w:r>
      <w:r w:rsidR="0039767E" w:rsidRPr="00B9321F">
        <w:rPr>
          <w:rFonts w:ascii="Times New Roman" w:hAnsi="Times New Roman" w:cs="Times New Roman"/>
          <w:color w:val="000000" w:themeColor="text1"/>
        </w:rPr>
        <w:t xml:space="preserve">struggle to </w:t>
      </w:r>
      <w:r w:rsidR="00896540" w:rsidRPr="00B9321F">
        <w:rPr>
          <w:rFonts w:ascii="Times New Roman" w:hAnsi="Times New Roman" w:cs="Times New Roman"/>
          <w:color w:val="000000" w:themeColor="text1"/>
        </w:rPr>
        <w:t>penetrate and</w:t>
      </w:r>
      <w:r w:rsidR="00C311E9" w:rsidRPr="00B9321F">
        <w:rPr>
          <w:rFonts w:ascii="Times New Roman" w:hAnsi="Times New Roman" w:cs="Times New Roman"/>
          <w:color w:val="000000" w:themeColor="text1"/>
        </w:rPr>
        <w:t xml:space="preserve"> affect</w:t>
      </w:r>
      <w:r w:rsidR="00B0770C" w:rsidRPr="00B9321F">
        <w:rPr>
          <w:rFonts w:ascii="Times New Roman" w:hAnsi="Times New Roman" w:cs="Times New Roman"/>
          <w:color w:val="000000" w:themeColor="text1"/>
        </w:rPr>
        <w:t xml:space="preserve"> </w:t>
      </w:r>
      <w:r w:rsidR="00C311E9" w:rsidRPr="00B9321F">
        <w:rPr>
          <w:rFonts w:ascii="Times New Roman" w:hAnsi="Times New Roman" w:cs="Times New Roman"/>
          <w:color w:val="000000" w:themeColor="text1"/>
        </w:rPr>
        <w:t xml:space="preserve">meaningful transformation. </w:t>
      </w:r>
    </w:p>
    <w:p w14:paraId="7508711F" w14:textId="77777777" w:rsidR="008C2E91" w:rsidRPr="00B9321F" w:rsidRDefault="008C2E91" w:rsidP="00B9321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E025DE3" w14:textId="77777777" w:rsidR="00E34747" w:rsidRPr="00372908" w:rsidRDefault="00E34747" w:rsidP="00B9321F">
      <w:pPr>
        <w:pStyle w:val="Heading3"/>
        <w:spacing w:before="0" w:line="240" w:lineRule="auto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37290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Social norms and practices</w:t>
      </w:r>
    </w:p>
    <w:p w14:paraId="31E5FA48" w14:textId="41877F0F" w:rsidR="00E34747" w:rsidRPr="00B9321F" w:rsidRDefault="00E34747" w:rsidP="00B9321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9321F">
        <w:rPr>
          <w:rFonts w:ascii="Times New Roman" w:hAnsi="Times New Roman" w:cs="Times New Roman"/>
          <w:color w:val="000000" w:themeColor="text1"/>
        </w:rPr>
        <w:t>Despite statutory protections that support gender equality (in the case of inheritance and divorce for example)</w:t>
      </w:r>
      <w:r w:rsidR="00A62974" w:rsidRPr="00B9321F">
        <w:rPr>
          <w:rFonts w:ascii="Times New Roman" w:hAnsi="Times New Roman" w:cs="Times New Roman"/>
          <w:color w:val="000000" w:themeColor="text1"/>
        </w:rPr>
        <w:t>,</w:t>
      </w:r>
      <w:r w:rsidRPr="00B9321F">
        <w:rPr>
          <w:rFonts w:ascii="Times New Roman" w:hAnsi="Times New Roman" w:cs="Times New Roman"/>
          <w:color w:val="000000" w:themeColor="text1"/>
        </w:rPr>
        <w:t xml:space="preserve"> Zambia is a patriarchal society with numerous customary practices that constrain women’s agency, mobility and independence. In Zambia men usually: i) are the head of households; ii) win custody of minor children following divorce; and ii) dominate decision-making. Th</w:t>
      </w:r>
      <w:r w:rsidR="00EA2395" w:rsidRPr="00B9321F">
        <w:rPr>
          <w:rFonts w:ascii="Times New Roman" w:hAnsi="Times New Roman" w:cs="Times New Roman"/>
          <w:color w:val="000000" w:themeColor="text1"/>
        </w:rPr>
        <w:t>ese social norms and cultural beliefs tend to dominate, particularly rural, social institutions and day-to-day life</w:t>
      </w:r>
      <w:r w:rsidR="0036015C" w:rsidRPr="00B9321F">
        <w:rPr>
          <w:rFonts w:ascii="Times New Roman" w:hAnsi="Times New Roman" w:cs="Times New Roman"/>
          <w:color w:val="000000" w:themeColor="text1"/>
        </w:rPr>
        <w:t xml:space="preserve">, often superseding statutory </w:t>
      </w:r>
      <w:r w:rsidR="00C665F6" w:rsidRPr="00B9321F">
        <w:rPr>
          <w:rFonts w:ascii="Times New Roman" w:hAnsi="Times New Roman" w:cs="Times New Roman"/>
          <w:color w:val="000000" w:themeColor="text1"/>
        </w:rPr>
        <w:t xml:space="preserve">laws or policies. For example, despite a statutory minimum marriage age of 21, </w:t>
      </w:r>
      <w:r w:rsidRPr="00B9321F">
        <w:rPr>
          <w:rFonts w:ascii="Times New Roman" w:hAnsi="Times New Roman" w:cs="Times New Roman"/>
          <w:color w:val="000000" w:themeColor="text1"/>
        </w:rPr>
        <w:lastRenderedPageBreak/>
        <w:t>Zambia has one of the highest rates of child marriage in the world</w:t>
      </w:r>
      <w:r w:rsidRPr="00B9321F">
        <w:rPr>
          <w:rStyle w:val="FootnoteReference"/>
          <w:rFonts w:ascii="Times New Roman" w:hAnsi="Times New Roman" w:cs="Times New Roman"/>
          <w:color w:val="000000" w:themeColor="text1"/>
        </w:rPr>
        <w:footnoteReference w:id="10"/>
      </w:r>
      <w:r w:rsidRPr="00B9321F">
        <w:rPr>
          <w:rFonts w:ascii="Times New Roman" w:hAnsi="Times New Roman" w:cs="Times New Roman"/>
          <w:color w:val="000000" w:themeColor="text1"/>
        </w:rPr>
        <w:t xml:space="preserve"> with higher prevalence in rural areas, than in urban centres. </w:t>
      </w:r>
    </w:p>
    <w:p w14:paraId="2FD986D1" w14:textId="77777777" w:rsidR="00C665F6" w:rsidRPr="00B9321F" w:rsidRDefault="00C665F6" w:rsidP="00B9321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9AB64F7" w14:textId="0799A9DB" w:rsidR="00D757BB" w:rsidRPr="00372908" w:rsidRDefault="00D757BB" w:rsidP="00B9321F">
      <w:pPr>
        <w:pStyle w:val="Heading3"/>
        <w:spacing w:before="0" w:line="240" w:lineRule="auto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37290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Major Indicators and Political Participation</w:t>
      </w:r>
    </w:p>
    <w:p w14:paraId="0CABCAEF" w14:textId="524D443A" w:rsidR="0049575C" w:rsidRPr="00B9321F" w:rsidRDefault="0049575C" w:rsidP="00B9321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9321F">
        <w:rPr>
          <w:rFonts w:ascii="Times New Roman" w:hAnsi="Times New Roman" w:cs="Times New Roman"/>
          <w:color w:val="000000" w:themeColor="text1"/>
        </w:rPr>
        <w:t>Zambia was r</w:t>
      </w:r>
      <w:r w:rsidR="00D23519" w:rsidRPr="00B9321F">
        <w:rPr>
          <w:rFonts w:ascii="Times New Roman" w:hAnsi="Times New Roman" w:cs="Times New Roman"/>
          <w:color w:val="000000" w:themeColor="text1"/>
        </w:rPr>
        <w:t>anked 12</w:t>
      </w:r>
      <w:r w:rsidR="00B25387" w:rsidRPr="00B9321F">
        <w:rPr>
          <w:rFonts w:ascii="Times New Roman" w:hAnsi="Times New Roman" w:cs="Times New Roman"/>
          <w:color w:val="000000" w:themeColor="text1"/>
        </w:rPr>
        <w:t>5</w:t>
      </w:r>
      <w:r w:rsidR="00B25387" w:rsidRPr="00B9321F">
        <w:rPr>
          <w:rFonts w:ascii="Times New Roman" w:hAnsi="Times New Roman" w:cs="Times New Roman"/>
          <w:color w:val="000000" w:themeColor="text1"/>
          <w:vertAlign w:val="superscript"/>
        </w:rPr>
        <w:t>th</w:t>
      </w:r>
      <w:r w:rsidR="00D23519" w:rsidRPr="00B9321F">
        <w:rPr>
          <w:rFonts w:ascii="Times New Roman" w:hAnsi="Times New Roman" w:cs="Times New Roman"/>
          <w:color w:val="000000" w:themeColor="text1"/>
          <w:vertAlign w:val="superscript"/>
        </w:rPr>
        <w:t xml:space="preserve"> </w:t>
      </w:r>
      <w:r w:rsidR="00D23519" w:rsidRPr="00B9321F">
        <w:rPr>
          <w:rFonts w:ascii="Times New Roman" w:hAnsi="Times New Roman" w:cs="Times New Roman"/>
          <w:color w:val="000000" w:themeColor="text1"/>
        </w:rPr>
        <w:t>among 1</w:t>
      </w:r>
      <w:r w:rsidR="000A31E4" w:rsidRPr="00B9321F">
        <w:rPr>
          <w:rFonts w:ascii="Times New Roman" w:hAnsi="Times New Roman" w:cs="Times New Roman"/>
          <w:color w:val="000000" w:themeColor="text1"/>
        </w:rPr>
        <w:t>60</w:t>
      </w:r>
      <w:r w:rsidR="00D23519" w:rsidRPr="00B9321F">
        <w:rPr>
          <w:rFonts w:ascii="Times New Roman" w:hAnsi="Times New Roman" w:cs="Times New Roman"/>
          <w:color w:val="000000" w:themeColor="text1"/>
        </w:rPr>
        <w:t xml:space="preserve"> countries in the Gender Inequality Index and categorized as Group </w:t>
      </w:r>
      <w:r w:rsidR="00A9046B" w:rsidRPr="00B9321F">
        <w:rPr>
          <w:rFonts w:ascii="Times New Roman" w:hAnsi="Times New Roman" w:cs="Times New Roman"/>
          <w:color w:val="000000" w:themeColor="text1"/>
        </w:rPr>
        <w:t>3</w:t>
      </w:r>
      <w:r w:rsidR="00D23519" w:rsidRPr="00B9321F">
        <w:rPr>
          <w:rFonts w:ascii="Times New Roman" w:hAnsi="Times New Roman" w:cs="Times New Roman"/>
          <w:color w:val="000000" w:themeColor="text1"/>
          <w:vertAlign w:val="superscript"/>
        </w:rPr>
        <w:footnoteReference w:id="11"/>
      </w:r>
      <w:r w:rsidR="00D23519" w:rsidRPr="00B9321F">
        <w:rPr>
          <w:rFonts w:ascii="Times New Roman" w:hAnsi="Times New Roman" w:cs="Times New Roman"/>
          <w:color w:val="000000" w:themeColor="text1"/>
        </w:rPr>
        <w:t xml:space="preserve"> in the Gender Development Index by the United Nations Development Programme in 201</w:t>
      </w:r>
      <w:r w:rsidR="0010104C" w:rsidRPr="00B9321F">
        <w:rPr>
          <w:rFonts w:ascii="Times New Roman" w:hAnsi="Times New Roman" w:cs="Times New Roman"/>
          <w:color w:val="000000" w:themeColor="text1"/>
        </w:rPr>
        <w:t>7</w:t>
      </w:r>
      <w:r w:rsidR="009965DF" w:rsidRPr="00B9321F">
        <w:rPr>
          <w:rStyle w:val="FootnoteReference"/>
          <w:rFonts w:ascii="Times New Roman" w:hAnsi="Times New Roman" w:cs="Times New Roman"/>
          <w:color w:val="000000" w:themeColor="text1"/>
        </w:rPr>
        <w:footnoteReference w:id="12"/>
      </w:r>
      <w:r w:rsidR="009965DF" w:rsidRPr="00B9321F">
        <w:rPr>
          <w:rFonts w:ascii="Times New Roman" w:hAnsi="Times New Roman" w:cs="Times New Roman"/>
          <w:color w:val="000000" w:themeColor="text1"/>
          <w:vertAlign w:val="superscript"/>
        </w:rPr>
        <w:t>,</w:t>
      </w:r>
      <w:r w:rsidR="009965DF" w:rsidRPr="00B9321F">
        <w:rPr>
          <w:rStyle w:val="FootnoteReference"/>
          <w:rFonts w:ascii="Times New Roman" w:hAnsi="Times New Roman" w:cs="Times New Roman"/>
          <w:color w:val="000000" w:themeColor="text1"/>
        </w:rPr>
        <w:footnoteReference w:id="13"/>
      </w:r>
      <w:r w:rsidRPr="00B9321F">
        <w:rPr>
          <w:rFonts w:ascii="Times New Roman" w:hAnsi="Times New Roman" w:cs="Times New Roman"/>
          <w:color w:val="000000" w:themeColor="text1"/>
        </w:rPr>
        <w:t>.</w:t>
      </w:r>
      <w:r w:rsidR="0045340C" w:rsidRPr="00B9321F">
        <w:rPr>
          <w:rFonts w:ascii="Times New Roman" w:hAnsi="Times New Roman" w:cs="Times New Roman"/>
          <w:color w:val="000000" w:themeColor="text1"/>
        </w:rPr>
        <w:t xml:space="preserve"> </w:t>
      </w:r>
      <w:r w:rsidR="00690843" w:rsidRPr="00B9321F">
        <w:rPr>
          <w:rFonts w:ascii="Times New Roman" w:hAnsi="Times New Roman" w:cs="Times New Roman"/>
          <w:color w:val="000000" w:themeColor="text1"/>
        </w:rPr>
        <w:t>In 2017, women held o</w:t>
      </w:r>
      <w:r w:rsidR="005F7AB1" w:rsidRPr="00B9321F">
        <w:rPr>
          <w:rFonts w:ascii="Times New Roman" w:hAnsi="Times New Roman" w:cs="Times New Roman"/>
          <w:color w:val="000000" w:themeColor="text1"/>
        </w:rPr>
        <w:t xml:space="preserve">nly 18% </w:t>
      </w:r>
      <w:r w:rsidR="00914C84" w:rsidRPr="00B9321F">
        <w:rPr>
          <w:rFonts w:ascii="Times New Roman" w:hAnsi="Times New Roman" w:cs="Times New Roman"/>
          <w:color w:val="000000" w:themeColor="text1"/>
        </w:rPr>
        <w:t xml:space="preserve">(up from </w:t>
      </w:r>
      <w:r w:rsidR="00D20EF9" w:rsidRPr="00B9321F">
        <w:rPr>
          <w:rFonts w:ascii="Times New Roman" w:hAnsi="Times New Roman" w:cs="Times New Roman"/>
          <w:color w:val="000000" w:themeColor="text1"/>
        </w:rPr>
        <w:t xml:space="preserve">10.1% in 2000) </w:t>
      </w:r>
      <w:r w:rsidR="005F7AB1" w:rsidRPr="00B9321F">
        <w:rPr>
          <w:rFonts w:ascii="Times New Roman" w:hAnsi="Times New Roman" w:cs="Times New Roman"/>
          <w:color w:val="000000" w:themeColor="text1"/>
        </w:rPr>
        <w:t>of seats in parliament</w:t>
      </w:r>
      <w:r w:rsidR="00D20EF9" w:rsidRPr="00B9321F">
        <w:rPr>
          <w:rStyle w:val="FootnoteReference"/>
          <w:rFonts w:ascii="Times New Roman" w:hAnsi="Times New Roman" w:cs="Times New Roman"/>
          <w:color w:val="000000" w:themeColor="text1"/>
        </w:rPr>
        <w:footnoteReference w:id="14"/>
      </w:r>
      <w:r w:rsidR="00E65252" w:rsidRPr="00B9321F">
        <w:rPr>
          <w:rFonts w:ascii="Times New Roman" w:hAnsi="Times New Roman" w:cs="Times New Roman"/>
          <w:color w:val="000000" w:themeColor="text1"/>
        </w:rPr>
        <w:t>.</w:t>
      </w:r>
      <w:r w:rsidR="002A338B" w:rsidRPr="00B9321F">
        <w:rPr>
          <w:rFonts w:ascii="Times New Roman" w:hAnsi="Times New Roman" w:cs="Times New Roman"/>
          <w:color w:val="000000" w:themeColor="text1"/>
        </w:rPr>
        <w:t xml:space="preserve"> The OECD </w:t>
      </w:r>
      <w:r w:rsidR="00D85037" w:rsidRPr="00B9321F">
        <w:rPr>
          <w:rFonts w:ascii="Times New Roman" w:hAnsi="Times New Roman" w:cs="Times New Roman"/>
          <w:color w:val="000000" w:themeColor="text1"/>
        </w:rPr>
        <w:t>Development</w:t>
      </w:r>
      <w:r w:rsidR="002A338B" w:rsidRPr="00B9321F">
        <w:rPr>
          <w:rFonts w:ascii="Times New Roman" w:hAnsi="Times New Roman" w:cs="Times New Roman"/>
          <w:color w:val="000000" w:themeColor="text1"/>
        </w:rPr>
        <w:t xml:space="preserve"> Centre outlines the following barriers to </w:t>
      </w:r>
      <w:r w:rsidR="00ED100D" w:rsidRPr="00B9321F">
        <w:rPr>
          <w:rFonts w:ascii="Times New Roman" w:hAnsi="Times New Roman" w:cs="Times New Roman"/>
          <w:color w:val="000000" w:themeColor="text1"/>
        </w:rPr>
        <w:t>women’s political participation:</w:t>
      </w:r>
      <w:r w:rsidR="002A338B" w:rsidRPr="00B9321F">
        <w:rPr>
          <w:rFonts w:ascii="Times New Roman" w:hAnsi="Times New Roman" w:cs="Times New Roman"/>
          <w:color w:val="000000" w:themeColor="text1"/>
        </w:rPr>
        <w:t xml:space="preserve"> </w:t>
      </w:r>
      <w:r w:rsidR="005B18B0" w:rsidRPr="00B9321F">
        <w:rPr>
          <w:rFonts w:ascii="Times New Roman" w:hAnsi="Times New Roman" w:cs="Times New Roman"/>
          <w:color w:val="000000" w:themeColor="text1"/>
        </w:rPr>
        <w:t xml:space="preserve">i) </w:t>
      </w:r>
      <w:r w:rsidR="002A338B" w:rsidRPr="00B9321F">
        <w:rPr>
          <w:rFonts w:ascii="Times New Roman" w:hAnsi="Times New Roman" w:cs="Times New Roman"/>
          <w:color w:val="000000" w:themeColor="text1"/>
        </w:rPr>
        <w:t>first past the post electoral system</w:t>
      </w:r>
      <w:r w:rsidR="009201AB" w:rsidRPr="00B9321F">
        <w:rPr>
          <w:rStyle w:val="FootnoteReference"/>
          <w:rFonts w:ascii="Times New Roman" w:hAnsi="Times New Roman" w:cs="Times New Roman"/>
          <w:color w:val="000000" w:themeColor="text1"/>
        </w:rPr>
        <w:footnoteReference w:id="15"/>
      </w:r>
      <w:r w:rsidR="002A338B" w:rsidRPr="00B9321F">
        <w:rPr>
          <w:rFonts w:ascii="Times New Roman" w:hAnsi="Times New Roman" w:cs="Times New Roman"/>
          <w:color w:val="000000" w:themeColor="text1"/>
        </w:rPr>
        <w:t xml:space="preserve">; </w:t>
      </w:r>
      <w:r w:rsidR="005B18B0" w:rsidRPr="00B9321F">
        <w:rPr>
          <w:rFonts w:ascii="Times New Roman" w:hAnsi="Times New Roman" w:cs="Times New Roman"/>
          <w:color w:val="000000" w:themeColor="text1"/>
        </w:rPr>
        <w:t xml:space="preserve">ii) </w:t>
      </w:r>
      <w:r w:rsidR="002A338B" w:rsidRPr="00B9321F">
        <w:rPr>
          <w:rFonts w:ascii="Times New Roman" w:hAnsi="Times New Roman" w:cs="Times New Roman"/>
          <w:color w:val="000000" w:themeColor="text1"/>
        </w:rPr>
        <w:t xml:space="preserve">marginalisation in political parties; </w:t>
      </w:r>
      <w:r w:rsidR="005B18B0" w:rsidRPr="00B9321F">
        <w:rPr>
          <w:rFonts w:ascii="Times New Roman" w:hAnsi="Times New Roman" w:cs="Times New Roman"/>
          <w:color w:val="000000" w:themeColor="text1"/>
        </w:rPr>
        <w:t xml:space="preserve">iii) </w:t>
      </w:r>
      <w:r w:rsidR="002A338B" w:rsidRPr="00B9321F">
        <w:rPr>
          <w:rFonts w:ascii="Times New Roman" w:hAnsi="Times New Roman" w:cs="Times New Roman"/>
          <w:color w:val="000000" w:themeColor="text1"/>
        </w:rPr>
        <w:t>lack of financial resources to pay nomination fee</w:t>
      </w:r>
      <w:r w:rsidR="009201AB" w:rsidRPr="00B9321F">
        <w:rPr>
          <w:rFonts w:ascii="Times New Roman" w:hAnsi="Times New Roman" w:cs="Times New Roman"/>
          <w:color w:val="000000" w:themeColor="text1"/>
        </w:rPr>
        <w:t>s</w:t>
      </w:r>
      <w:r w:rsidR="002A338B" w:rsidRPr="00B9321F">
        <w:rPr>
          <w:rFonts w:ascii="Times New Roman" w:hAnsi="Times New Roman" w:cs="Times New Roman"/>
          <w:color w:val="000000" w:themeColor="text1"/>
        </w:rPr>
        <w:t xml:space="preserve">; </w:t>
      </w:r>
      <w:r w:rsidR="005B18B0" w:rsidRPr="00B9321F">
        <w:rPr>
          <w:rFonts w:ascii="Times New Roman" w:hAnsi="Times New Roman" w:cs="Times New Roman"/>
          <w:color w:val="000000" w:themeColor="text1"/>
        </w:rPr>
        <w:t xml:space="preserve">iv) </w:t>
      </w:r>
      <w:r w:rsidR="002A338B" w:rsidRPr="00B9321F">
        <w:rPr>
          <w:rFonts w:ascii="Times New Roman" w:hAnsi="Times New Roman" w:cs="Times New Roman"/>
          <w:color w:val="000000" w:themeColor="text1"/>
        </w:rPr>
        <w:t>difficulties in raising funds for election campaign</w:t>
      </w:r>
      <w:r w:rsidR="009201AB" w:rsidRPr="00B9321F">
        <w:rPr>
          <w:rFonts w:ascii="Times New Roman" w:hAnsi="Times New Roman" w:cs="Times New Roman"/>
          <w:color w:val="000000" w:themeColor="text1"/>
        </w:rPr>
        <w:t>s</w:t>
      </w:r>
      <w:r w:rsidR="002A338B" w:rsidRPr="00B9321F">
        <w:rPr>
          <w:rFonts w:ascii="Times New Roman" w:hAnsi="Times New Roman" w:cs="Times New Roman"/>
          <w:color w:val="000000" w:themeColor="text1"/>
        </w:rPr>
        <w:t xml:space="preserve">; </w:t>
      </w:r>
      <w:r w:rsidR="005B18B0" w:rsidRPr="00B9321F">
        <w:rPr>
          <w:rFonts w:ascii="Times New Roman" w:hAnsi="Times New Roman" w:cs="Times New Roman"/>
          <w:color w:val="000000" w:themeColor="text1"/>
        </w:rPr>
        <w:t xml:space="preserve">v) </w:t>
      </w:r>
      <w:r w:rsidR="002A338B" w:rsidRPr="00B9321F">
        <w:rPr>
          <w:rFonts w:ascii="Times New Roman" w:hAnsi="Times New Roman" w:cs="Times New Roman"/>
          <w:color w:val="000000" w:themeColor="text1"/>
        </w:rPr>
        <w:t>low level</w:t>
      </w:r>
      <w:r w:rsidR="009201AB" w:rsidRPr="00B9321F">
        <w:rPr>
          <w:rFonts w:ascii="Times New Roman" w:hAnsi="Times New Roman" w:cs="Times New Roman"/>
          <w:color w:val="000000" w:themeColor="text1"/>
        </w:rPr>
        <w:t>s</w:t>
      </w:r>
      <w:r w:rsidR="002A338B" w:rsidRPr="00B9321F">
        <w:rPr>
          <w:rFonts w:ascii="Times New Roman" w:hAnsi="Times New Roman" w:cs="Times New Roman"/>
          <w:color w:val="000000" w:themeColor="text1"/>
        </w:rPr>
        <w:t xml:space="preserve"> of education; </w:t>
      </w:r>
      <w:r w:rsidR="005B18B0" w:rsidRPr="00B9321F">
        <w:rPr>
          <w:rFonts w:ascii="Times New Roman" w:hAnsi="Times New Roman" w:cs="Times New Roman"/>
          <w:color w:val="000000" w:themeColor="text1"/>
        </w:rPr>
        <w:t xml:space="preserve">vi) </w:t>
      </w:r>
      <w:r w:rsidR="002A338B" w:rsidRPr="00B9321F">
        <w:rPr>
          <w:rFonts w:ascii="Times New Roman" w:hAnsi="Times New Roman" w:cs="Times New Roman"/>
          <w:color w:val="000000" w:themeColor="text1"/>
        </w:rPr>
        <w:t xml:space="preserve">cultural perceptions of women in society; </w:t>
      </w:r>
      <w:r w:rsidR="005B18B0" w:rsidRPr="00B9321F">
        <w:rPr>
          <w:rFonts w:ascii="Times New Roman" w:hAnsi="Times New Roman" w:cs="Times New Roman"/>
          <w:color w:val="000000" w:themeColor="text1"/>
        </w:rPr>
        <w:t xml:space="preserve">vii) </w:t>
      </w:r>
      <w:r w:rsidR="002A338B" w:rsidRPr="00B9321F">
        <w:rPr>
          <w:rFonts w:ascii="Times New Roman" w:hAnsi="Times New Roman" w:cs="Times New Roman"/>
          <w:color w:val="000000" w:themeColor="text1"/>
        </w:rPr>
        <w:t xml:space="preserve">violence and verbal abuse against female candidates; </w:t>
      </w:r>
      <w:r w:rsidR="009201AB" w:rsidRPr="00B9321F">
        <w:rPr>
          <w:rFonts w:ascii="Times New Roman" w:hAnsi="Times New Roman" w:cs="Times New Roman"/>
          <w:color w:val="000000" w:themeColor="text1"/>
        </w:rPr>
        <w:t xml:space="preserve">and </w:t>
      </w:r>
      <w:r w:rsidR="005B18B0" w:rsidRPr="00B9321F">
        <w:rPr>
          <w:rFonts w:ascii="Times New Roman" w:hAnsi="Times New Roman" w:cs="Times New Roman"/>
          <w:color w:val="000000" w:themeColor="text1"/>
        </w:rPr>
        <w:t xml:space="preserve">viii) </w:t>
      </w:r>
      <w:r w:rsidR="002A338B" w:rsidRPr="00B9321F">
        <w:rPr>
          <w:rFonts w:ascii="Times New Roman" w:hAnsi="Times New Roman" w:cs="Times New Roman"/>
          <w:color w:val="000000" w:themeColor="text1"/>
        </w:rPr>
        <w:t>sexual harassment</w:t>
      </w:r>
      <w:r w:rsidR="002A338B" w:rsidRPr="00B9321F">
        <w:rPr>
          <w:rStyle w:val="FootnoteReference"/>
          <w:rFonts w:ascii="Times New Roman" w:hAnsi="Times New Roman" w:cs="Times New Roman"/>
          <w:color w:val="000000" w:themeColor="text1"/>
        </w:rPr>
        <w:footnoteReference w:id="16"/>
      </w:r>
      <w:r w:rsidR="00E907E1" w:rsidRPr="00B9321F">
        <w:rPr>
          <w:rFonts w:ascii="Times New Roman" w:hAnsi="Times New Roman" w:cs="Times New Roman"/>
          <w:color w:val="000000" w:themeColor="text1"/>
        </w:rPr>
        <w:t xml:space="preserve">. </w:t>
      </w:r>
      <w:r w:rsidR="00D66769" w:rsidRPr="00B9321F">
        <w:rPr>
          <w:rFonts w:ascii="Times New Roman" w:hAnsi="Times New Roman" w:cs="Times New Roman"/>
          <w:color w:val="000000" w:themeColor="text1"/>
        </w:rPr>
        <w:t xml:space="preserve">This limited </w:t>
      </w:r>
      <w:r w:rsidR="00CA32A8" w:rsidRPr="00B9321F">
        <w:rPr>
          <w:rFonts w:ascii="Times New Roman" w:hAnsi="Times New Roman" w:cs="Times New Roman"/>
          <w:color w:val="000000" w:themeColor="text1"/>
        </w:rPr>
        <w:t>representation</w:t>
      </w:r>
      <w:r w:rsidR="00D66769" w:rsidRPr="00B9321F">
        <w:rPr>
          <w:rFonts w:ascii="Times New Roman" w:hAnsi="Times New Roman" w:cs="Times New Roman"/>
          <w:color w:val="000000" w:themeColor="text1"/>
        </w:rPr>
        <w:t xml:space="preserve"> and low</w:t>
      </w:r>
      <w:r w:rsidR="00E907E1" w:rsidRPr="00B9321F">
        <w:rPr>
          <w:rFonts w:ascii="Times New Roman" w:hAnsi="Times New Roman" w:cs="Times New Roman"/>
          <w:color w:val="000000" w:themeColor="text1"/>
        </w:rPr>
        <w:t xml:space="preserve"> political participation </w:t>
      </w:r>
      <w:r w:rsidR="00CA32A8" w:rsidRPr="00B9321F">
        <w:rPr>
          <w:rFonts w:ascii="Times New Roman" w:hAnsi="Times New Roman" w:cs="Times New Roman"/>
          <w:color w:val="000000" w:themeColor="text1"/>
        </w:rPr>
        <w:t>results in women being underrepresented in</w:t>
      </w:r>
      <w:r w:rsidR="00DD01BA" w:rsidRPr="00B9321F">
        <w:rPr>
          <w:rFonts w:ascii="Times New Roman" w:hAnsi="Times New Roman" w:cs="Times New Roman"/>
          <w:color w:val="000000" w:themeColor="text1"/>
        </w:rPr>
        <w:t xml:space="preserve"> environment and climate change</w:t>
      </w:r>
      <w:r w:rsidR="00ED3A91" w:rsidRPr="00B9321F">
        <w:rPr>
          <w:rFonts w:ascii="Times New Roman" w:hAnsi="Times New Roman" w:cs="Times New Roman"/>
          <w:color w:val="000000" w:themeColor="text1"/>
        </w:rPr>
        <w:t xml:space="preserve"> </w:t>
      </w:r>
      <w:r w:rsidR="00DD01BA" w:rsidRPr="00B9321F">
        <w:rPr>
          <w:rFonts w:ascii="Times New Roman" w:hAnsi="Times New Roman" w:cs="Times New Roman"/>
          <w:color w:val="000000" w:themeColor="text1"/>
        </w:rPr>
        <w:t>related</w:t>
      </w:r>
      <w:r w:rsidR="00CA32A8" w:rsidRPr="00B9321F">
        <w:rPr>
          <w:rFonts w:ascii="Times New Roman" w:hAnsi="Times New Roman" w:cs="Times New Roman"/>
          <w:color w:val="000000" w:themeColor="text1"/>
        </w:rPr>
        <w:t xml:space="preserve"> decision-making processes</w:t>
      </w:r>
      <w:r w:rsidR="00DD01BA" w:rsidRPr="00B9321F">
        <w:rPr>
          <w:rFonts w:ascii="Times New Roman" w:hAnsi="Times New Roman" w:cs="Times New Roman"/>
          <w:color w:val="000000" w:themeColor="text1"/>
        </w:rPr>
        <w:t>, including land and resource management.</w:t>
      </w:r>
    </w:p>
    <w:p w14:paraId="588CC0EF" w14:textId="77777777" w:rsidR="008C2E91" w:rsidRPr="00B9321F" w:rsidRDefault="008C2E91" w:rsidP="00B9321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E7E2DF0" w14:textId="5F03BAAF" w:rsidR="00D757BB" w:rsidRPr="00372908" w:rsidRDefault="00D757BB" w:rsidP="00B9321F">
      <w:pPr>
        <w:pStyle w:val="Heading3"/>
        <w:spacing w:before="0" w:line="240" w:lineRule="auto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37290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Economic Participation</w:t>
      </w:r>
    </w:p>
    <w:p w14:paraId="2D84A252" w14:textId="1C1FCF84" w:rsidR="00053C21" w:rsidRPr="00B9321F" w:rsidRDefault="003573D9" w:rsidP="00B9321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9321F">
        <w:rPr>
          <w:rFonts w:ascii="Times New Roman" w:hAnsi="Times New Roman" w:cs="Times New Roman"/>
          <w:color w:val="000000" w:themeColor="text1"/>
        </w:rPr>
        <w:t>In Zambia, l</w:t>
      </w:r>
      <w:r w:rsidR="00440C0F" w:rsidRPr="00B9321F">
        <w:rPr>
          <w:rFonts w:ascii="Times New Roman" w:hAnsi="Times New Roman" w:cs="Times New Roman"/>
          <w:color w:val="000000" w:themeColor="text1"/>
        </w:rPr>
        <w:t>abour force partic</w:t>
      </w:r>
      <w:r w:rsidR="0095007D" w:rsidRPr="00B9321F">
        <w:rPr>
          <w:rFonts w:ascii="Times New Roman" w:hAnsi="Times New Roman" w:cs="Times New Roman"/>
          <w:color w:val="000000" w:themeColor="text1"/>
        </w:rPr>
        <w:t>ipation rates</w:t>
      </w:r>
      <w:r w:rsidR="001675CE" w:rsidRPr="00B9321F">
        <w:rPr>
          <w:rStyle w:val="FootnoteReference"/>
          <w:rFonts w:ascii="Times New Roman" w:hAnsi="Times New Roman" w:cs="Times New Roman"/>
          <w:color w:val="000000" w:themeColor="text1"/>
        </w:rPr>
        <w:footnoteReference w:id="17"/>
      </w:r>
      <w:r w:rsidR="0095007D" w:rsidRPr="00B9321F">
        <w:rPr>
          <w:rFonts w:ascii="Times New Roman" w:hAnsi="Times New Roman" w:cs="Times New Roman"/>
          <w:color w:val="000000" w:themeColor="text1"/>
        </w:rPr>
        <w:t xml:space="preserve"> for women </w:t>
      </w:r>
      <w:proofErr w:type="gramStart"/>
      <w:r w:rsidR="0095007D" w:rsidRPr="00B9321F">
        <w:rPr>
          <w:rFonts w:ascii="Times New Roman" w:hAnsi="Times New Roman" w:cs="Times New Roman"/>
          <w:color w:val="000000" w:themeColor="text1"/>
        </w:rPr>
        <w:t>lag behind</w:t>
      </w:r>
      <w:proofErr w:type="gramEnd"/>
      <w:r w:rsidR="0095007D" w:rsidRPr="00B9321F">
        <w:rPr>
          <w:rFonts w:ascii="Times New Roman" w:hAnsi="Times New Roman" w:cs="Times New Roman"/>
          <w:color w:val="000000" w:themeColor="text1"/>
        </w:rPr>
        <w:t xml:space="preserve"> men (70.1</w:t>
      </w:r>
      <w:r w:rsidR="00052564" w:rsidRPr="00B9321F">
        <w:rPr>
          <w:rFonts w:ascii="Times New Roman" w:hAnsi="Times New Roman" w:cs="Times New Roman"/>
          <w:color w:val="000000" w:themeColor="text1"/>
        </w:rPr>
        <w:t>% to 79.7%)</w:t>
      </w:r>
      <w:r w:rsidR="00A038FC" w:rsidRPr="00B9321F">
        <w:rPr>
          <w:rStyle w:val="FootnoteReference"/>
          <w:rFonts w:ascii="Times New Roman" w:hAnsi="Times New Roman" w:cs="Times New Roman"/>
          <w:color w:val="000000" w:themeColor="text1"/>
        </w:rPr>
        <w:footnoteReference w:id="18"/>
      </w:r>
      <w:r w:rsidR="00BD4165" w:rsidRPr="00B9321F">
        <w:rPr>
          <w:rFonts w:ascii="Times New Roman" w:hAnsi="Times New Roman" w:cs="Times New Roman"/>
          <w:color w:val="000000" w:themeColor="text1"/>
        </w:rPr>
        <w:t>, and with internal gender-based disparities</w:t>
      </w:r>
      <w:r w:rsidR="00052564" w:rsidRPr="00B9321F">
        <w:rPr>
          <w:rFonts w:ascii="Times New Roman" w:hAnsi="Times New Roman" w:cs="Times New Roman"/>
          <w:color w:val="000000" w:themeColor="text1"/>
        </w:rPr>
        <w:t xml:space="preserve">. </w:t>
      </w:r>
      <w:r w:rsidR="00BD4165" w:rsidRPr="00B9321F">
        <w:rPr>
          <w:rFonts w:ascii="Times New Roman" w:hAnsi="Times New Roman" w:cs="Times New Roman"/>
          <w:color w:val="000000" w:themeColor="text1"/>
        </w:rPr>
        <w:t>In 2016, only 11.8% of female employment was waged and salaried workers, compared with 31.3% of male employment</w:t>
      </w:r>
      <w:r w:rsidR="00BD4165" w:rsidRPr="00B9321F">
        <w:rPr>
          <w:rStyle w:val="FootnoteReference"/>
          <w:rFonts w:ascii="Times New Roman" w:hAnsi="Times New Roman" w:cs="Times New Roman"/>
          <w:color w:val="000000" w:themeColor="text1"/>
        </w:rPr>
        <w:footnoteReference w:id="19"/>
      </w:r>
      <w:r w:rsidR="00BD4165" w:rsidRPr="00B9321F">
        <w:rPr>
          <w:rFonts w:ascii="Times New Roman" w:hAnsi="Times New Roman" w:cs="Times New Roman"/>
          <w:color w:val="000000" w:themeColor="text1"/>
        </w:rPr>
        <w:t>. Women tend to dominate the informal employment sectors, limiting their pay, benefits and social security</w:t>
      </w:r>
      <w:r w:rsidR="00BD4165" w:rsidRPr="00B9321F">
        <w:rPr>
          <w:rStyle w:val="FootnoteReference"/>
          <w:rFonts w:ascii="Times New Roman" w:hAnsi="Times New Roman" w:cs="Times New Roman"/>
          <w:color w:val="000000" w:themeColor="text1"/>
        </w:rPr>
        <w:footnoteReference w:id="20"/>
      </w:r>
      <w:r w:rsidR="00BD4165" w:rsidRPr="00B9321F">
        <w:rPr>
          <w:rFonts w:ascii="Times New Roman" w:hAnsi="Times New Roman" w:cs="Times New Roman"/>
          <w:color w:val="000000" w:themeColor="text1"/>
        </w:rPr>
        <w:t xml:space="preserve">. Additionally, </w:t>
      </w:r>
      <w:r w:rsidR="00A038FC" w:rsidRPr="00B9321F">
        <w:rPr>
          <w:rFonts w:ascii="Times New Roman" w:hAnsi="Times New Roman" w:cs="Times New Roman"/>
          <w:color w:val="000000" w:themeColor="text1"/>
        </w:rPr>
        <w:t xml:space="preserve">while men’s </w:t>
      </w:r>
      <w:r w:rsidR="006C301F" w:rsidRPr="00B9321F">
        <w:rPr>
          <w:rFonts w:ascii="Times New Roman" w:hAnsi="Times New Roman" w:cs="Times New Roman"/>
          <w:color w:val="000000" w:themeColor="text1"/>
        </w:rPr>
        <w:t>unemployment more than halved between 20</w:t>
      </w:r>
      <w:r w:rsidR="007F688D" w:rsidRPr="00B9321F">
        <w:rPr>
          <w:rFonts w:ascii="Times New Roman" w:hAnsi="Times New Roman" w:cs="Times New Roman"/>
          <w:color w:val="000000" w:themeColor="text1"/>
        </w:rPr>
        <w:t>0</w:t>
      </w:r>
      <w:r w:rsidR="006C301F" w:rsidRPr="00B9321F">
        <w:rPr>
          <w:rFonts w:ascii="Times New Roman" w:hAnsi="Times New Roman" w:cs="Times New Roman"/>
          <w:color w:val="000000" w:themeColor="text1"/>
        </w:rPr>
        <w:t>0 and 2016 (14.8% to 7.2</w:t>
      </w:r>
      <w:r w:rsidR="00414B40" w:rsidRPr="00B9321F">
        <w:rPr>
          <w:rFonts w:ascii="Times New Roman" w:hAnsi="Times New Roman" w:cs="Times New Roman"/>
          <w:color w:val="000000" w:themeColor="text1"/>
        </w:rPr>
        <w:t>%</w:t>
      </w:r>
      <w:r w:rsidR="007E56BD" w:rsidRPr="00B9321F">
        <w:rPr>
          <w:rFonts w:ascii="Times New Roman" w:hAnsi="Times New Roman" w:cs="Times New Roman"/>
          <w:color w:val="000000" w:themeColor="text1"/>
        </w:rPr>
        <w:t xml:space="preserve">), women’s unemployed only decreased </w:t>
      </w:r>
      <w:r w:rsidR="00E7030E" w:rsidRPr="00B9321F">
        <w:rPr>
          <w:rFonts w:ascii="Times New Roman" w:hAnsi="Times New Roman" w:cs="Times New Roman"/>
          <w:color w:val="000000" w:themeColor="text1"/>
        </w:rPr>
        <w:t>f</w:t>
      </w:r>
      <w:r w:rsidR="001675CE" w:rsidRPr="00B9321F">
        <w:rPr>
          <w:rFonts w:ascii="Times New Roman" w:hAnsi="Times New Roman" w:cs="Times New Roman"/>
          <w:color w:val="000000" w:themeColor="text1"/>
        </w:rPr>
        <w:t xml:space="preserve">rom </w:t>
      </w:r>
      <w:r w:rsidR="00414B40" w:rsidRPr="00B9321F">
        <w:rPr>
          <w:rFonts w:ascii="Times New Roman" w:hAnsi="Times New Roman" w:cs="Times New Roman"/>
          <w:color w:val="000000" w:themeColor="text1"/>
        </w:rPr>
        <w:t>10.9% to 8.4%</w:t>
      </w:r>
      <w:r w:rsidR="005C11A8" w:rsidRPr="00B9321F">
        <w:rPr>
          <w:rStyle w:val="FootnoteReference"/>
          <w:rFonts w:ascii="Times New Roman" w:hAnsi="Times New Roman" w:cs="Times New Roman"/>
          <w:color w:val="000000" w:themeColor="text1"/>
        </w:rPr>
        <w:footnoteReference w:id="21"/>
      </w:r>
      <w:r w:rsidR="000E7B1D" w:rsidRPr="00B9321F">
        <w:rPr>
          <w:rFonts w:ascii="Times New Roman" w:hAnsi="Times New Roman" w:cs="Times New Roman"/>
          <w:color w:val="000000" w:themeColor="text1"/>
        </w:rPr>
        <w:t>.</w:t>
      </w:r>
      <w:r w:rsidR="00D170D7" w:rsidRPr="00B9321F">
        <w:rPr>
          <w:rFonts w:ascii="Times New Roman" w:hAnsi="Times New Roman" w:cs="Times New Roman"/>
          <w:color w:val="000000" w:themeColor="text1"/>
        </w:rPr>
        <w:t xml:space="preserve"> </w:t>
      </w:r>
      <w:r w:rsidR="00BD4165" w:rsidRPr="00B9321F">
        <w:rPr>
          <w:rFonts w:ascii="Times New Roman" w:hAnsi="Times New Roman" w:cs="Times New Roman"/>
          <w:color w:val="000000" w:themeColor="text1"/>
        </w:rPr>
        <w:t xml:space="preserve">This suggests barriers to women entering the workforce, </w:t>
      </w:r>
      <w:r w:rsidR="00537A4C" w:rsidRPr="00B9321F">
        <w:rPr>
          <w:rFonts w:ascii="Times New Roman" w:hAnsi="Times New Roman" w:cs="Times New Roman"/>
          <w:color w:val="000000" w:themeColor="text1"/>
        </w:rPr>
        <w:t xml:space="preserve">possibly owing to societal norms that constrain their access, mobility or attainment. </w:t>
      </w:r>
    </w:p>
    <w:p w14:paraId="4DBF21CA" w14:textId="77777777" w:rsidR="00ED3A91" w:rsidRPr="00B9321F" w:rsidRDefault="00ED3A91" w:rsidP="00B9321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D1DAE8E" w14:textId="16C1A9F8" w:rsidR="00440C0F" w:rsidRPr="00B9321F" w:rsidRDefault="00F7740C" w:rsidP="00B9321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9321F">
        <w:rPr>
          <w:rFonts w:ascii="Times New Roman" w:hAnsi="Times New Roman" w:cs="Times New Roman"/>
          <w:color w:val="000000" w:themeColor="text1"/>
        </w:rPr>
        <w:t>Legally, men and women have equal access to formal financial resources</w:t>
      </w:r>
      <w:r w:rsidR="00545BF8" w:rsidRPr="00B9321F">
        <w:rPr>
          <w:rFonts w:ascii="Times New Roman" w:hAnsi="Times New Roman" w:cs="Times New Roman"/>
          <w:color w:val="000000" w:themeColor="text1"/>
        </w:rPr>
        <w:t>;</w:t>
      </w:r>
      <w:r w:rsidRPr="00B9321F">
        <w:rPr>
          <w:rFonts w:ascii="Times New Roman" w:hAnsi="Times New Roman" w:cs="Times New Roman"/>
          <w:color w:val="000000" w:themeColor="text1"/>
        </w:rPr>
        <w:t xml:space="preserve"> in practice</w:t>
      </w:r>
      <w:r w:rsidR="006D6D10" w:rsidRPr="00B9321F">
        <w:rPr>
          <w:rFonts w:ascii="Times New Roman" w:hAnsi="Times New Roman" w:cs="Times New Roman"/>
          <w:color w:val="000000" w:themeColor="text1"/>
        </w:rPr>
        <w:t>,</w:t>
      </w:r>
      <w:r w:rsidR="00374188" w:rsidRPr="00B9321F">
        <w:rPr>
          <w:rFonts w:ascii="Times New Roman" w:hAnsi="Times New Roman" w:cs="Times New Roman"/>
          <w:color w:val="000000" w:themeColor="text1"/>
        </w:rPr>
        <w:t xml:space="preserve"> women are constrained from accessing credit and financial services</w:t>
      </w:r>
      <w:r w:rsidR="00545BF8" w:rsidRPr="00B9321F">
        <w:rPr>
          <w:rFonts w:ascii="Times New Roman" w:hAnsi="Times New Roman" w:cs="Times New Roman"/>
          <w:color w:val="000000" w:themeColor="text1"/>
        </w:rPr>
        <w:t xml:space="preserve"> owing to</w:t>
      </w:r>
      <w:r w:rsidRPr="00B9321F">
        <w:rPr>
          <w:rFonts w:ascii="Times New Roman" w:hAnsi="Times New Roman" w:cs="Times New Roman"/>
          <w:color w:val="000000" w:themeColor="text1"/>
        </w:rPr>
        <w:t xml:space="preserve"> </w:t>
      </w:r>
      <w:r w:rsidR="00921B02" w:rsidRPr="00B9321F">
        <w:rPr>
          <w:rFonts w:ascii="Times New Roman" w:hAnsi="Times New Roman" w:cs="Times New Roman"/>
          <w:color w:val="000000" w:themeColor="text1"/>
        </w:rPr>
        <w:t xml:space="preserve">a lack of supportive legal </w:t>
      </w:r>
      <w:r w:rsidR="00374188" w:rsidRPr="00B9321F">
        <w:rPr>
          <w:rFonts w:ascii="Times New Roman" w:hAnsi="Times New Roman" w:cs="Times New Roman"/>
          <w:color w:val="000000" w:themeColor="text1"/>
        </w:rPr>
        <w:t>instruments</w:t>
      </w:r>
      <w:r w:rsidR="00545BF8" w:rsidRPr="00B9321F">
        <w:rPr>
          <w:rFonts w:ascii="Times New Roman" w:hAnsi="Times New Roman" w:cs="Times New Roman"/>
          <w:color w:val="000000" w:themeColor="text1"/>
        </w:rPr>
        <w:t xml:space="preserve"> a</w:t>
      </w:r>
      <w:r w:rsidR="0051614A" w:rsidRPr="00B9321F">
        <w:rPr>
          <w:rFonts w:ascii="Times New Roman" w:hAnsi="Times New Roman" w:cs="Times New Roman"/>
          <w:color w:val="000000" w:themeColor="text1"/>
        </w:rPr>
        <w:t>s well as</w:t>
      </w:r>
      <w:r w:rsidR="00545BF8" w:rsidRPr="00B9321F">
        <w:rPr>
          <w:rFonts w:ascii="Times New Roman" w:hAnsi="Times New Roman" w:cs="Times New Roman"/>
          <w:color w:val="000000" w:themeColor="text1"/>
        </w:rPr>
        <w:t xml:space="preserve"> restrictive</w:t>
      </w:r>
      <w:r w:rsidR="00374188" w:rsidRPr="00B9321F">
        <w:rPr>
          <w:rFonts w:ascii="Times New Roman" w:hAnsi="Times New Roman" w:cs="Times New Roman"/>
          <w:color w:val="000000" w:themeColor="text1"/>
        </w:rPr>
        <w:t xml:space="preserve"> </w:t>
      </w:r>
      <w:r w:rsidRPr="00B9321F">
        <w:rPr>
          <w:rFonts w:ascii="Times New Roman" w:hAnsi="Times New Roman" w:cs="Times New Roman"/>
          <w:color w:val="000000" w:themeColor="text1"/>
        </w:rPr>
        <w:t xml:space="preserve">cultural norms and their </w:t>
      </w:r>
      <w:r w:rsidR="0051614A" w:rsidRPr="00B9321F">
        <w:rPr>
          <w:rFonts w:ascii="Times New Roman" w:hAnsi="Times New Roman" w:cs="Times New Roman"/>
          <w:color w:val="000000" w:themeColor="text1"/>
        </w:rPr>
        <w:t>subsequent impact</w:t>
      </w:r>
      <w:r w:rsidR="00FB468B" w:rsidRPr="00B9321F">
        <w:rPr>
          <w:rFonts w:ascii="Times New Roman" w:hAnsi="Times New Roman" w:cs="Times New Roman"/>
          <w:color w:val="000000" w:themeColor="text1"/>
        </w:rPr>
        <w:t xml:space="preserve"> on </w:t>
      </w:r>
      <w:r w:rsidR="006D6D10" w:rsidRPr="00B9321F">
        <w:rPr>
          <w:rFonts w:ascii="Times New Roman" w:hAnsi="Times New Roman" w:cs="Times New Roman"/>
          <w:color w:val="000000" w:themeColor="text1"/>
        </w:rPr>
        <w:t>capabilities</w:t>
      </w:r>
      <w:r w:rsidR="004217E5" w:rsidRPr="00B9321F">
        <w:rPr>
          <w:rStyle w:val="FootnoteReference"/>
          <w:rFonts w:ascii="Times New Roman" w:hAnsi="Times New Roman" w:cs="Times New Roman"/>
          <w:color w:val="000000" w:themeColor="text1"/>
        </w:rPr>
        <w:footnoteReference w:id="22"/>
      </w:r>
      <w:r w:rsidR="006D6D10" w:rsidRPr="00B9321F">
        <w:rPr>
          <w:rFonts w:ascii="Times New Roman" w:hAnsi="Times New Roman" w:cs="Times New Roman"/>
          <w:color w:val="000000" w:themeColor="text1"/>
        </w:rPr>
        <w:t>.</w:t>
      </w:r>
      <w:r w:rsidR="00E722DA" w:rsidRPr="00B9321F">
        <w:rPr>
          <w:rFonts w:ascii="Times New Roman" w:hAnsi="Times New Roman" w:cs="Times New Roman"/>
          <w:color w:val="000000" w:themeColor="text1"/>
        </w:rPr>
        <w:t xml:space="preserve"> Thus, despite an enabling legal framework and national policy (as discussed below), many women remain constrained or </w:t>
      </w:r>
      <w:r w:rsidR="00A368BB" w:rsidRPr="00B9321F">
        <w:rPr>
          <w:rFonts w:ascii="Times New Roman" w:hAnsi="Times New Roman" w:cs="Times New Roman"/>
          <w:color w:val="000000" w:themeColor="text1"/>
        </w:rPr>
        <w:t>limited from expanding their livelihoods</w:t>
      </w:r>
      <w:r w:rsidR="00E34747" w:rsidRPr="00B9321F">
        <w:rPr>
          <w:rFonts w:ascii="Times New Roman" w:hAnsi="Times New Roman" w:cs="Times New Roman"/>
          <w:color w:val="000000" w:themeColor="text1"/>
        </w:rPr>
        <w:t xml:space="preserve">. </w:t>
      </w:r>
    </w:p>
    <w:p w14:paraId="07050DFC" w14:textId="77777777" w:rsidR="008C2E91" w:rsidRPr="00B9321F" w:rsidRDefault="008C2E91" w:rsidP="00B9321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A08FBEE" w14:textId="56F3A717" w:rsidR="00D757BB" w:rsidRPr="00372908" w:rsidRDefault="00D757BB" w:rsidP="00B9321F">
      <w:pPr>
        <w:pStyle w:val="Heading3"/>
        <w:spacing w:before="0" w:line="240" w:lineRule="auto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372908">
        <w:rPr>
          <w:rFonts w:ascii="Times New Roman" w:hAnsi="Times New Roman" w:cs="Times New Roman"/>
          <w:b/>
          <w:color w:val="000000" w:themeColor="text1"/>
          <w:sz w:val="22"/>
          <w:szCs w:val="22"/>
        </w:rPr>
        <w:lastRenderedPageBreak/>
        <w:t>Land Ownership and Environmental Stewardship</w:t>
      </w:r>
    </w:p>
    <w:p w14:paraId="5C5E068E" w14:textId="5021C755" w:rsidR="00CA4E23" w:rsidRPr="00B9321F" w:rsidRDefault="00CA4E23" w:rsidP="00B9321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9321F">
        <w:rPr>
          <w:rFonts w:ascii="Times New Roman" w:hAnsi="Times New Roman" w:cs="Times New Roman"/>
          <w:color w:val="000000" w:themeColor="text1"/>
        </w:rPr>
        <w:t xml:space="preserve">Although the Interstate Succession Act </w:t>
      </w:r>
      <w:r w:rsidR="005E71AD" w:rsidRPr="00B9321F">
        <w:rPr>
          <w:rFonts w:ascii="Times New Roman" w:hAnsi="Times New Roman" w:cs="Times New Roman"/>
          <w:color w:val="000000" w:themeColor="text1"/>
        </w:rPr>
        <w:t>grants male and female heirs equal rights to inherit</w:t>
      </w:r>
      <w:r w:rsidR="00774B0F" w:rsidRPr="00B9321F">
        <w:rPr>
          <w:rFonts w:ascii="Times New Roman" w:hAnsi="Times New Roman" w:cs="Times New Roman"/>
          <w:color w:val="000000" w:themeColor="text1"/>
        </w:rPr>
        <w:t xml:space="preserve"> land and non-land assets, </w:t>
      </w:r>
      <w:r w:rsidR="003F4745" w:rsidRPr="00B9321F">
        <w:rPr>
          <w:rFonts w:ascii="Times New Roman" w:hAnsi="Times New Roman" w:cs="Times New Roman"/>
          <w:color w:val="000000" w:themeColor="text1"/>
        </w:rPr>
        <w:t>inheritance of the former</w:t>
      </w:r>
      <w:r w:rsidR="00774B0F" w:rsidRPr="00B9321F">
        <w:rPr>
          <w:rFonts w:ascii="Times New Roman" w:hAnsi="Times New Roman" w:cs="Times New Roman"/>
          <w:color w:val="000000" w:themeColor="text1"/>
        </w:rPr>
        <w:t xml:space="preserve"> is limited </w:t>
      </w:r>
      <w:r w:rsidR="003F4745" w:rsidRPr="00B9321F">
        <w:rPr>
          <w:rFonts w:ascii="Times New Roman" w:hAnsi="Times New Roman" w:cs="Times New Roman"/>
          <w:color w:val="000000" w:themeColor="text1"/>
        </w:rPr>
        <w:t xml:space="preserve">by </w:t>
      </w:r>
      <w:r w:rsidR="00B80359" w:rsidRPr="00B9321F">
        <w:rPr>
          <w:rFonts w:ascii="Times New Roman" w:hAnsi="Times New Roman" w:cs="Times New Roman"/>
          <w:color w:val="000000" w:themeColor="text1"/>
        </w:rPr>
        <w:t xml:space="preserve">these laws </w:t>
      </w:r>
      <w:r w:rsidR="003F4745" w:rsidRPr="00B9321F">
        <w:rPr>
          <w:rFonts w:ascii="Times New Roman" w:hAnsi="Times New Roman" w:cs="Times New Roman"/>
          <w:color w:val="000000" w:themeColor="text1"/>
        </w:rPr>
        <w:t>not</w:t>
      </w:r>
      <w:r w:rsidR="00B80359" w:rsidRPr="00B9321F">
        <w:rPr>
          <w:rFonts w:ascii="Times New Roman" w:hAnsi="Times New Roman" w:cs="Times New Roman"/>
          <w:color w:val="000000" w:themeColor="text1"/>
        </w:rPr>
        <w:t xml:space="preserve"> apply</w:t>
      </w:r>
      <w:r w:rsidR="003F4745" w:rsidRPr="00B9321F">
        <w:rPr>
          <w:rFonts w:ascii="Times New Roman" w:hAnsi="Times New Roman" w:cs="Times New Roman"/>
          <w:color w:val="000000" w:themeColor="text1"/>
        </w:rPr>
        <w:t>ing</w:t>
      </w:r>
      <w:r w:rsidR="00B80359" w:rsidRPr="00B9321F">
        <w:rPr>
          <w:rFonts w:ascii="Times New Roman" w:hAnsi="Times New Roman" w:cs="Times New Roman"/>
          <w:color w:val="000000" w:themeColor="text1"/>
        </w:rPr>
        <w:t xml:space="preserve"> to land hel</w:t>
      </w:r>
      <w:r w:rsidR="003F4745" w:rsidRPr="00B9321F">
        <w:rPr>
          <w:rFonts w:ascii="Times New Roman" w:hAnsi="Times New Roman" w:cs="Times New Roman"/>
          <w:color w:val="000000" w:themeColor="text1"/>
        </w:rPr>
        <w:t>d</w:t>
      </w:r>
      <w:r w:rsidR="00B80359" w:rsidRPr="00B9321F">
        <w:rPr>
          <w:rFonts w:ascii="Times New Roman" w:hAnsi="Times New Roman" w:cs="Times New Roman"/>
          <w:color w:val="000000" w:themeColor="text1"/>
        </w:rPr>
        <w:t xml:space="preserve"> under customary tenure, which constitute </w:t>
      </w:r>
      <w:proofErr w:type="gramStart"/>
      <w:r w:rsidR="00B80359" w:rsidRPr="00B9321F">
        <w:rPr>
          <w:rFonts w:ascii="Times New Roman" w:hAnsi="Times New Roman" w:cs="Times New Roman"/>
          <w:color w:val="000000" w:themeColor="text1"/>
        </w:rPr>
        <w:t>the majority of</w:t>
      </w:r>
      <w:proofErr w:type="gramEnd"/>
      <w:r w:rsidR="00B80359" w:rsidRPr="00B9321F">
        <w:rPr>
          <w:rFonts w:ascii="Times New Roman" w:hAnsi="Times New Roman" w:cs="Times New Roman"/>
          <w:color w:val="000000" w:themeColor="text1"/>
        </w:rPr>
        <w:t xml:space="preserve"> land in Zambia</w:t>
      </w:r>
      <w:r w:rsidR="00FC7613" w:rsidRPr="00B9321F">
        <w:rPr>
          <w:rStyle w:val="FootnoteReference"/>
          <w:rFonts w:ascii="Times New Roman" w:hAnsi="Times New Roman" w:cs="Times New Roman"/>
          <w:color w:val="000000" w:themeColor="text1"/>
        </w:rPr>
        <w:footnoteReference w:id="23"/>
      </w:r>
      <w:r w:rsidR="00FC7613" w:rsidRPr="00B9321F">
        <w:rPr>
          <w:rFonts w:ascii="Times New Roman" w:hAnsi="Times New Roman" w:cs="Times New Roman"/>
          <w:color w:val="000000" w:themeColor="text1"/>
        </w:rPr>
        <w:t xml:space="preserve">. </w:t>
      </w:r>
      <w:r w:rsidR="003F4745" w:rsidRPr="00B9321F">
        <w:rPr>
          <w:rFonts w:ascii="Times New Roman" w:hAnsi="Times New Roman" w:cs="Times New Roman"/>
          <w:color w:val="000000" w:themeColor="text1"/>
        </w:rPr>
        <w:t>As a result, land tends to pass to male relatives</w:t>
      </w:r>
      <w:r w:rsidR="006C1FF3" w:rsidRPr="00B9321F">
        <w:rPr>
          <w:rFonts w:ascii="Times New Roman" w:hAnsi="Times New Roman" w:cs="Times New Roman"/>
          <w:color w:val="000000" w:themeColor="text1"/>
        </w:rPr>
        <w:t xml:space="preserve">, occasionally without the accompanying traditional </w:t>
      </w:r>
      <w:r w:rsidR="00D31AED" w:rsidRPr="00B9321F">
        <w:rPr>
          <w:rFonts w:ascii="Times New Roman" w:hAnsi="Times New Roman" w:cs="Times New Roman"/>
          <w:color w:val="000000" w:themeColor="text1"/>
        </w:rPr>
        <w:t>responsibilities</w:t>
      </w:r>
      <w:r w:rsidR="006C1FF3" w:rsidRPr="00B9321F">
        <w:rPr>
          <w:rFonts w:ascii="Times New Roman" w:hAnsi="Times New Roman" w:cs="Times New Roman"/>
          <w:color w:val="000000" w:themeColor="text1"/>
        </w:rPr>
        <w:t xml:space="preserve"> of the heir to care for </w:t>
      </w:r>
      <w:r w:rsidR="003E00CA" w:rsidRPr="00B9321F">
        <w:rPr>
          <w:rFonts w:ascii="Times New Roman" w:hAnsi="Times New Roman" w:cs="Times New Roman"/>
          <w:color w:val="000000" w:themeColor="text1"/>
        </w:rPr>
        <w:t>women and children displaced as a result</w:t>
      </w:r>
      <w:r w:rsidR="00D31AED" w:rsidRPr="00B9321F">
        <w:rPr>
          <w:rStyle w:val="FootnoteReference"/>
          <w:rFonts w:ascii="Times New Roman" w:hAnsi="Times New Roman" w:cs="Times New Roman"/>
          <w:color w:val="000000" w:themeColor="text1"/>
        </w:rPr>
        <w:footnoteReference w:id="24"/>
      </w:r>
      <w:r w:rsidR="003E00CA" w:rsidRPr="00B9321F">
        <w:rPr>
          <w:rFonts w:ascii="Times New Roman" w:hAnsi="Times New Roman" w:cs="Times New Roman"/>
          <w:color w:val="000000" w:themeColor="text1"/>
        </w:rPr>
        <w:t xml:space="preserve">. </w:t>
      </w:r>
      <w:r w:rsidR="00C6702A" w:rsidRPr="00B9321F">
        <w:rPr>
          <w:rFonts w:ascii="Times New Roman" w:hAnsi="Times New Roman" w:cs="Times New Roman"/>
          <w:color w:val="000000" w:themeColor="text1"/>
        </w:rPr>
        <w:t>When considered in conjunction with the tendency of women to enter agricu</w:t>
      </w:r>
      <w:r w:rsidR="00943131" w:rsidRPr="00B9321F">
        <w:rPr>
          <w:rFonts w:ascii="Times New Roman" w:hAnsi="Times New Roman" w:cs="Times New Roman"/>
          <w:color w:val="000000" w:themeColor="text1"/>
        </w:rPr>
        <w:t>lture upon marriage, this likely means women have little</w:t>
      </w:r>
      <w:r w:rsidR="00C23697" w:rsidRPr="00B9321F">
        <w:rPr>
          <w:rFonts w:ascii="Times New Roman" w:hAnsi="Times New Roman" w:cs="Times New Roman"/>
          <w:color w:val="000000" w:themeColor="text1"/>
        </w:rPr>
        <w:t xml:space="preserve"> decision-making authority over the lands they depend upon, nor any higher-level substantive representation in land or other resource management. </w:t>
      </w:r>
    </w:p>
    <w:p w14:paraId="3AE8F7E6" w14:textId="77777777" w:rsidR="008C2E91" w:rsidRPr="00B9321F" w:rsidRDefault="008C2E91" w:rsidP="00B9321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19D6C6C" w14:textId="1A562CF6" w:rsidR="00D757BB" w:rsidRPr="00372908" w:rsidRDefault="00D757BB" w:rsidP="00B9321F">
      <w:pPr>
        <w:pStyle w:val="Heading3"/>
        <w:spacing w:before="0" w:line="240" w:lineRule="auto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37290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Education, Literacy and Information</w:t>
      </w:r>
    </w:p>
    <w:p w14:paraId="6F689A90" w14:textId="12D8F6C9" w:rsidR="00690843" w:rsidRPr="00B9321F" w:rsidRDefault="00690843" w:rsidP="00B9321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9321F">
        <w:rPr>
          <w:rFonts w:ascii="Times New Roman" w:hAnsi="Times New Roman" w:cs="Times New Roman"/>
          <w:color w:val="000000" w:themeColor="text1"/>
        </w:rPr>
        <w:t xml:space="preserve">The Gender Inequality Index estimates that, </w:t>
      </w:r>
      <w:r w:rsidR="00C23DA0" w:rsidRPr="00B9321F">
        <w:rPr>
          <w:rFonts w:ascii="Times New Roman" w:hAnsi="Times New Roman" w:cs="Times New Roman"/>
          <w:color w:val="000000" w:themeColor="text1"/>
        </w:rPr>
        <w:t xml:space="preserve">between 2010 and </w:t>
      </w:r>
      <w:r w:rsidRPr="00B9321F">
        <w:rPr>
          <w:rFonts w:ascii="Times New Roman" w:hAnsi="Times New Roman" w:cs="Times New Roman"/>
          <w:color w:val="000000" w:themeColor="text1"/>
        </w:rPr>
        <w:t xml:space="preserve">2017, </w:t>
      </w:r>
      <w:r w:rsidR="006F41BB" w:rsidRPr="00B9321F">
        <w:rPr>
          <w:rFonts w:ascii="Times New Roman" w:hAnsi="Times New Roman" w:cs="Times New Roman"/>
          <w:color w:val="000000" w:themeColor="text1"/>
        </w:rPr>
        <w:t xml:space="preserve">only 39.2% of women aged 25 and older had at least some secondary education, compared with 52.4% in men aged 25 and older for the same period. </w:t>
      </w:r>
      <w:r w:rsidR="00776808" w:rsidRPr="00B9321F">
        <w:rPr>
          <w:rFonts w:ascii="Times New Roman" w:hAnsi="Times New Roman" w:cs="Times New Roman"/>
          <w:color w:val="000000" w:themeColor="text1"/>
        </w:rPr>
        <w:t xml:space="preserve">In </w:t>
      </w:r>
      <w:r w:rsidR="001675CE" w:rsidRPr="00B9321F">
        <w:rPr>
          <w:rFonts w:ascii="Times New Roman" w:hAnsi="Times New Roman" w:cs="Times New Roman"/>
          <w:color w:val="000000" w:themeColor="text1"/>
        </w:rPr>
        <w:t>high- and middle-income</w:t>
      </w:r>
      <w:r w:rsidR="00776808" w:rsidRPr="00B9321F">
        <w:rPr>
          <w:rFonts w:ascii="Times New Roman" w:hAnsi="Times New Roman" w:cs="Times New Roman"/>
          <w:color w:val="000000" w:themeColor="text1"/>
        </w:rPr>
        <w:t xml:space="preserve"> populations,</w:t>
      </w:r>
      <w:r w:rsidR="001675CE" w:rsidRPr="00B9321F">
        <w:rPr>
          <w:rFonts w:ascii="Times New Roman" w:hAnsi="Times New Roman" w:cs="Times New Roman"/>
          <w:color w:val="000000" w:themeColor="text1"/>
        </w:rPr>
        <w:t xml:space="preserve"> females</w:t>
      </w:r>
      <w:r w:rsidR="00EB1F72" w:rsidRPr="00B9321F">
        <w:rPr>
          <w:rFonts w:ascii="Times New Roman" w:hAnsi="Times New Roman" w:cs="Times New Roman"/>
          <w:color w:val="000000" w:themeColor="text1"/>
        </w:rPr>
        <w:t xml:space="preserve"> </w:t>
      </w:r>
      <w:r w:rsidR="008B23E3" w:rsidRPr="00B9321F">
        <w:rPr>
          <w:rFonts w:ascii="Times New Roman" w:hAnsi="Times New Roman" w:cs="Times New Roman"/>
          <w:color w:val="000000" w:themeColor="text1"/>
        </w:rPr>
        <w:t>obtain</w:t>
      </w:r>
      <w:r w:rsidR="00EB1F72" w:rsidRPr="00B9321F">
        <w:rPr>
          <w:rFonts w:ascii="Times New Roman" w:hAnsi="Times New Roman" w:cs="Times New Roman"/>
          <w:color w:val="000000" w:themeColor="text1"/>
        </w:rPr>
        <w:t xml:space="preserve"> higher</w:t>
      </w:r>
      <w:r w:rsidR="008B23E3" w:rsidRPr="00B9321F">
        <w:rPr>
          <w:rFonts w:ascii="Times New Roman" w:hAnsi="Times New Roman" w:cs="Times New Roman"/>
          <w:color w:val="000000" w:themeColor="text1"/>
        </w:rPr>
        <w:t xml:space="preserve"> completion rates of</w:t>
      </w:r>
      <w:r w:rsidR="00776808" w:rsidRPr="00B9321F">
        <w:rPr>
          <w:rFonts w:ascii="Times New Roman" w:hAnsi="Times New Roman" w:cs="Times New Roman"/>
          <w:color w:val="000000" w:themeColor="text1"/>
        </w:rPr>
        <w:t xml:space="preserve"> lower secondary </w:t>
      </w:r>
      <w:r w:rsidR="00EB1F72" w:rsidRPr="00B9321F">
        <w:rPr>
          <w:rFonts w:ascii="Times New Roman" w:hAnsi="Times New Roman" w:cs="Times New Roman"/>
          <w:color w:val="000000" w:themeColor="text1"/>
        </w:rPr>
        <w:t xml:space="preserve">schooling </w:t>
      </w:r>
      <w:r w:rsidR="008B23E3" w:rsidRPr="00B9321F">
        <w:rPr>
          <w:rFonts w:ascii="Times New Roman" w:hAnsi="Times New Roman" w:cs="Times New Roman"/>
          <w:color w:val="000000" w:themeColor="text1"/>
        </w:rPr>
        <w:t>than males</w:t>
      </w:r>
      <w:r w:rsidR="00E91981" w:rsidRPr="00B9321F">
        <w:rPr>
          <w:rFonts w:ascii="Times New Roman" w:hAnsi="Times New Roman" w:cs="Times New Roman"/>
          <w:color w:val="000000" w:themeColor="text1"/>
        </w:rPr>
        <w:t xml:space="preserve">, but </w:t>
      </w:r>
      <w:r w:rsidR="00EB1F72" w:rsidRPr="00B9321F">
        <w:rPr>
          <w:rFonts w:ascii="Times New Roman" w:hAnsi="Times New Roman" w:cs="Times New Roman"/>
          <w:color w:val="000000" w:themeColor="text1"/>
        </w:rPr>
        <w:t>in low-in</w:t>
      </w:r>
      <w:r w:rsidR="0017754B" w:rsidRPr="00B9321F">
        <w:rPr>
          <w:rFonts w:ascii="Times New Roman" w:hAnsi="Times New Roman" w:cs="Times New Roman"/>
          <w:color w:val="000000" w:themeColor="text1"/>
        </w:rPr>
        <w:t>c</w:t>
      </w:r>
      <w:r w:rsidR="00EB1F72" w:rsidRPr="00B9321F">
        <w:rPr>
          <w:rFonts w:ascii="Times New Roman" w:hAnsi="Times New Roman" w:cs="Times New Roman"/>
          <w:color w:val="000000" w:themeColor="text1"/>
        </w:rPr>
        <w:t xml:space="preserve">ome populations </w:t>
      </w:r>
      <w:r w:rsidR="008B23E3" w:rsidRPr="00B9321F">
        <w:rPr>
          <w:rFonts w:ascii="Times New Roman" w:hAnsi="Times New Roman" w:cs="Times New Roman"/>
          <w:color w:val="000000" w:themeColor="text1"/>
        </w:rPr>
        <w:t>this reverses</w:t>
      </w:r>
      <w:r w:rsidR="00CF7F9C" w:rsidRPr="00B9321F">
        <w:rPr>
          <w:rFonts w:ascii="Times New Roman" w:hAnsi="Times New Roman" w:cs="Times New Roman"/>
          <w:color w:val="000000" w:themeColor="text1"/>
        </w:rPr>
        <w:t>, with an absolute decrease in completion rates</w:t>
      </w:r>
      <w:r w:rsidR="00CC1243" w:rsidRPr="00B9321F">
        <w:rPr>
          <w:rStyle w:val="FootnoteReference"/>
          <w:rFonts w:ascii="Times New Roman" w:hAnsi="Times New Roman" w:cs="Times New Roman"/>
          <w:color w:val="000000" w:themeColor="text1"/>
        </w:rPr>
        <w:footnoteReference w:id="25"/>
      </w:r>
      <w:r w:rsidR="00CF7F9C" w:rsidRPr="00B9321F">
        <w:rPr>
          <w:rFonts w:ascii="Times New Roman" w:hAnsi="Times New Roman" w:cs="Times New Roman"/>
          <w:color w:val="000000" w:themeColor="text1"/>
        </w:rPr>
        <w:t xml:space="preserve">. </w:t>
      </w:r>
      <w:r w:rsidR="0063036C" w:rsidRPr="00B9321F">
        <w:rPr>
          <w:rFonts w:ascii="Times New Roman" w:hAnsi="Times New Roman" w:cs="Times New Roman"/>
          <w:color w:val="000000" w:themeColor="text1"/>
        </w:rPr>
        <w:t xml:space="preserve">As a result, </w:t>
      </w:r>
      <w:r w:rsidR="008147B6" w:rsidRPr="00B9321F">
        <w:rPr>
          <w:rFonts w:ascii="Times New Roman" w:hAnsi="Times New Roman" w:cs="Times New Roman"/>
          <w:color w:val="000000" w:themeColor="text1"/>
        </w:rPr>
        <w:t>low-income women (as the majority in rural areas) have lower attainment than men</w:t>
      </w:r>
      <w:r w:rsidR="00A410DD" w:rsidRPr="00B9321F">
        <w:rPr>
          <w:rFonts w:ascii="Times New Roman" w:hAnsi="Times New Roman" w:cs="Times New Roman"/>
          <w:color w:val="000000" w:themeColor="text1"/>
        </w:rPr>
        <w:t xml:space="preserve">, which may additionally constrain them accessing or being aware of alternative livelihoods, </w:t>
      </w:r>
      <w:r w:rsidR="00A74C2B" w:rsidRPr="00B9321F">
        <w:rPr>
          <w:rFonts w:ascii="Times New Roman" w:hAnsi="Times New Roman" w:cs="Times New Roman"/>
          <w:color w:val="000000" w:themeColor="text1"/>
        </w:rPr>
        <w:t>statutory</w:t>
      </w:r>
      <w:r w:rsidR="00A410DD" w:rsidRPr="00B9321F">
        <w:rPr>
          <w:rFonts w:ascii="Times New Roman" w:hAnsi="Times New Roman" w:cs="Times New Roman"/>
          <w:color w:val="000000" w:themeColor="text1"/>
        </w:rPr>
        <w:t xml:space="preserve"> instruments etc. that </w:t>
      </w:r>
      <w:r w:rsidR="00A74C2B" w:rsidRPr="00B9321F">
        <w:rPr>
          <w:rFonts w:ascii="Times New Roman" w:hAnsi="Times New Roman" w:cs="Times New Roman"/>
          <w:color w:val="000000" w:themeColor="text1"/>
        </w:rPr>
        <w:t xml:space="preserve">ultimately reinforce their relative customary subservience. </w:t>
      </w:r>
    </w:p>
    <w:p w14:paraId="28803CC9" w14:textId="77777777" w:rsidR="008C2E91" w:rsidRPr="00B9321F" w:rsidRDefault="008C2E91" w:rsidP="00B9321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5924EF4" w14:textId="34C63EEA" w:rsidR="00D757BB" w:rsidRPr="00372908" w:rsidRDefault="00D757BB" w:rsidP="00B9321F">
      <w:pPr>
        <w:pStyle w:val="Heading3"/>
        <w:spacing w:before="0" w:line="240" w:lineRule="auto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37290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Health</w:t>
      </w:r>
    </w:p>
    <w:p w14:paraId="09662537" w14:textId="768910E4" w:rsidR="00984144" w:rsidRPr="00B9321F" w:rsidRDefault="004054D1" w:rsidP="00B9321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9321F">
        <w:rPr>
          <w:rFonts w:ascii="Times New Roman" w:hAnsi="Times New Roman" w:cs="Times New Roman"/>
          <w:color w:val="000000" w:themeColor="text1"/>
        </w:rPr>
        <w:t>The fertility rate in Zambia is historically amongst the highest in the world</w:t>
      </w:r>
      <w:r w:rsidR="00917FA9" w:rsidRPr="00B9321F">
        <w:rPr>
          <w:rFonts w:ascii="Times New Roman" w:hAnsi="Times New Roman" w:cs="Times New Roman"/>
          <w:color w:val="000000" w:themeColor="text1"/>
        </w:rPr>
        <w:t xml:space="preserve"> (6</w:t>
      </w:r>
      <w:r w:rsidR="00917FA9" w:rsidRPr="00B9321F">
        <w:rPr>
          <w:rFonts w:ascii="Times New Roman" w:hAnsi="Times New Roman" w:cs="Times New Roman"/>
          <w:color w:val="000000" w:themeColor="text1"/>
          <w:vertAlign w:val="superscript"/>
        </w:rPr>
        <w:t>th</w:t>
      </w:r>
      <w:r w:rsidR="00FA3A33" w:rsidRPr="00B9321F">
        <w:rPr>
          <w:rFonts w:ascii="Times New Roman" w:hAnsi="Times New Roman" w:cs="Times New Roman"/>
          <w:color w:val="000000" w:themeColor="text1"/>
        </w:rPr>
        <w:t xml:space="preserve"> </w:t>
      </w:r>
      <w:r w:rsidR="00917FA9" w:rsidRPr="00B9321F">
        <w:rPr>
          <w:rFonts w:ascii="Times New Roman" w:hAnsi="Times New Roman" w:cs="Times New Roman"/>
          <w:color w:val="000000" w:themeColor="text1"/>
        </w:rPr>
        <w:t>in 2018)</w:t>
      </w:r>
      <w:r w:rsidR="005A196A" w:rsidRPr="00B9321F">
        <w:rPr>
          <w:rFonts w:ascii="Times New Roman" w:hAnsi="Times New Roman" w:cs="Times New Roman"/>
          <w:color w:val="000000" w:themeColor="text1"/>
        </w:rPr>
        <w:t>, with a wide range between high income, urban and low income, rural populations. This high rate is</w:t>
      </w:r>
      <w:r w:rsidRPr="00B9321F">
        <w:rPr>
          <w:rFonts w:ascii="Times New Roman" w:hAnsi="Times New Roman" w:cs="Times New Roman"/>
          <w:color w:val="000000" w:themeColor="text1"/>
        </w:rPr>
        <w:t xml:space="preserve"> l</w:t>
      </w:r>
      <w:r w:rsidR="00C93F27" w:rsidRPr="00B9321F">
        <w:rPr>
          <w:rFonts w:ascii="Times New Roman" w:hAnsi="Times New Roman" w:cs="Times New Roman"/>
          <w:color w:val="000000" w:themeColor="text1"/>
        </w:rPr>
        <w:t>ikely</w:t>
      </w:r>
      <w:r w:rsidRPr="00B9321F">
        <w:rPr>
          <w:rFonts w:ascii="Times New Roman" w:hAnsi="Times New Roman" w:cs="Times New Roman"/>
          <w:color w:val="000000" w:themeColor="text1"/>
        </w:rPr>
        <w:t xml:space="preserve"> owin</w:t>
      </w:r>
      <w:r w:rsidR="00C93F27" w:rsidRPr="00B9321F">
        <w:rPr>
          <w:rFonts w:ascii="Times New Roman" w:hAnsi="Times New Roman" w:cs="Times New Roman"/>
          <w:color w:val="000000" w:themeColor="text1"/>
        </w:rPr>
        <w:t>g to a lack of access to family planning services</w:t>
      </w:r>
      <w:r w:rsidR="002B2CFF" w:rsidRPr="00B9321F">
        <w:rPr>
          <w:rFonts w:ascii="Times New Roman" w:hAnsi="Times New Roman" w:cs="Times New Roman"/>
          <w:color w:val="000000" w:themeColor="text1"/>
        </w:rPr>
        <w:t xml:space="preserve"> and</w:t>
      </w:r>
      <w:r w:rsidR="006C01E7" w:rsidRPr="00B9321F">
        <w:rPr>
          <w:rFonts w:ascii="Times New Roman" w:hAnsi="Times New Roman" w:cs="Times New Roman"/>
          <w:color w:val="000000" w:themeColor="text1"/>
        </w:rPr>
        <w:t xml:space="preserve"> relatively lower girls</w:t>
      </w:r>
      <w:r w:rsidR="00FD53E5">
        <w:rPr>
          <w:rFonts w:ascii="Times New Roman" w:hAnsi="Times New Roman" w:cs="Times New Roman"/>
          <w:color w:val="000000" w:themeColor="text1"/>
        </w:rPr>
        <w:t>’</w:t>
      </w:r>
      <w:r w:rsidR="006C01E7" w:rsidRPr="00B9321F">
        <w:rPr>
          <w:rFonts w:ascii="Times New Roman" w:hAnsi="Times New Roman" w:cs="Times New Roman"/>
          <w:color w:val="000000" w:themeColor="text1"/>
        </w:rPr>
        <w:t xml:space="preserve"> education and women’s employment, relative to men and boys</w:t>
      </w:r>
      <w:r w:rsidR="004C5B3B" w:rsidRPr="00B9321F">
        <w:rPr>
          <w:rStyle w:val="FootnoteReference"/>
          <w:rFonts w:ascii="Times New Roman" w:hAnsi="Times New Roman" w:cs="Times New Roman"/>
          <w:color w:val="000000" w:themeColor="text1"/>
        </w:rPr>
        <w:footnoteReference w:id="26"/>
      </w:r>
      <w:r w:rsidR="006C01E7" w:rsidRPr="00B9321F">
        <w:rPr>
          <w:rFonts w:ascii="Times New Roman" w:hAnsi="Times New Roman" w:cs="Times New Roman"/>
          <w:color w:val="000000" w:themeColor="text1"/>
        </w:rPr>
        <w:t>.</w:t>
      </w:r>
      <w:r w:rsidR="006F19F0" w:rsidRPr="00B9321F">
        <w:rPr>
          <w:rFonts w:ascii="Times New Roman" w:hAnsi="Times New Roman" w:cs="Times New Roman"/>
          <w:color w:val="000000" w:themeColor="text1"/>
        </w:rPr>
        <w:t xml:space="preserve"> </w:t>
      </w:r>
      <w:r w:rsidR="00984144" w:rsidRPr="00B9321F">
        <w:rPr>
          <w:rFonts w:ascii="Times New Roman" w:hAnsi="Times New Roman" w:cs="Times New Roman"/>
          <w:color w:val="000000" w:themeColor="text1"/>
        </w:rPr>
        <w:t>Between 2000 and 2016, the adolescent fertility rate</w:t>
      </w:r>
      <w:r w:rsidR="00984144" w:rsidRPr="00B9321F">
        <w:rPr>
          <w:rStyle w:val="FootnoteReference"/>
          <w:rFonts w:ascii="Times New Roman" w:hAnsi="Times New Roman" w:cs="Times New Roman"/>
          <w:color w:val="000000" w:themeColor="text1"/>
        </w:rPr>
        <w:footnoteReference w:id="27"/>
      </w:r>
      <w:r w:rsidR="00984144" w:rsidRPr="00B9321F">
        <w:rPr>
          <w:rFonts w:ascii="Times New Roman" w:hAnsi="Times New Roman" w:cs="Times New Roman"/>
          <w:color w:val="000000" w:themeColor="text1"/>
        </w:rPr>
        <w:t xml:space="preserve"> almost halved from 141.6 to 86</w:t>
      </w:r>
      <w:r w:rsidR="00984144" w:rsidRPr="00B9321F">
        <w:rPr>
          <w:rStyle w:val="FootnoteReference"/>
          <w:rFonts w:ascii="Times New Roman" w:hAnsi="Times New Roman" w:cs="Times New Roman"/>
          <w:color w:val="000000" w:themeColor="text1"/>
        </w:rPr>
        <w:footnoteReference w:id="28"/>
      </w:r>
      <w:r w:rsidR="00984144" w:rsidRPr="00B9321F">
        <w:rPr>
          <w:rFonts w:ascii="Times New Roman" w:hAnsi="Times New Roman" w:cs="Times New Roman"/>
          <w:color w:val="000000" w:themeColor="text1"/>
        </w:rPr>
        <w:t>.</w:t>
      </w:r>
    </w:p>
    <w:p w14:paraId="09EF1580" w14:textId="77777777" w:rsidR="00606BBE" w:rsidRPr="00B9321F" w:rsidRDefault="00606BBE" w:rsidP="00B9321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8CF2414" w14:textId="39F2C646" w:rsidR="000C31D5" w:rsidRPr="00B9321F" w:rsidRDefault="00067D1C" w:rsidP="00B9321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9321F">
        <w:rPr>
          <w:rFonts w:ascii="Times New Roman" w:hAnsi="Times New Roman" w:cs="Times New Roman"/>
          <w:color w:val="000000" w:themeColor="text1"/>
        </w:rPr>
        <w:t>Life expectancy</w:t>
      </w:r>
      <w:r w:rsidR="00816975" w:rsidRPr="00B9321F">
        <w:rPr>
          <w:rFonts w:ascii="Times New Roman" w:hAnsi="Times New Roman" w:cs="Times New Roman"/>
          <w:color w:val="000000" w:themeColor="text1"/>
        </w:rPr>
        <w:t xml:space="preserve"> at birth,</w:t>
      </w:r>
      <w:r w:rsidRPr="00B9321F">
        <w:rPr>
          <w:rFonts w:ascii="Times New Roman" w:hAnsi="Times New Roman" w:cs="Times New Roman"/>
          <w:color w:val="000000" w:themeColor="text1"/>
        </w:rPr>
        <w:t xml:space="preserve"> for females</w:t>
      </w:r>
      <w:r w:rsidR="00816975" w:rsidRPr="00B9321F">
        <w:rPr>
          <w:rFonts w:ascii="Times New Roman" w:hAnsi="Times New Roman" w:cs="Times New Roman"/>
          <w:color w:val="000000" w:themeColor="text1"/>
        </w:rPr>
        <w:t xml:space="preserve"> in 2016 was 64.5 years (up from 46.4</w:t>
      </w:r>
      <w:r w:rsidR="00E325F4" w:rsidRPr="00B9321F">
        <w:rPr>
          <w:rFonts w:ascii="Times New Roman" w:hAnsi="Times New Roman" w:cs="Times New Roman"/>
          <w:color w:val="000000" w:themeColor="text1"/>
        </w:rPr>
        <w:t xml:space="preserve"> years</w:t>
      </w:r>
      <w:r w:rsidR="00816975" w:rsidRPr="00B9321F">
        <w:rPr>
          <w:rFonts w:ascii="Times New Roman" w:hAnsi="Times New Roman" w:cs="Times New Roman"/>
          <w:color w:val="000000" w:themeColor="text1"/>
        </w:rPr>
        <w:t xml:space="preserve"> in 2000) compared to</w:t>
      </w:r>
      <w:r w:rsidR="00E325F4" w:rsidRPr="00B9321F">
        <w:rPr>
          <w:rFonts w:ascii="Times New Roman" w:hAnsi="Times New Roman" w:cs="Times New Roman"/>
          <w:color w:val="000000" w:themeColor="text1"/>
        </w:rPr>
        <w:t xml:space="preserve"> 59.3 years for men (up from 43 years in 2000</w:t>
      </w:r>
      <w:r w:rsidR="00B56F39" w:rsidRPr="00B9321F">
        <w:rPr>
          <w:rFonts w:ascii="Times New Roman" w:hAnsi="Times New Roman" w:cs="Times New Roman"/>
          <w:color w:val="000000" w:themeColor="text1"/>
        </w:rPr>
        <w:t>.</w:t>
      </w:r>
      <w:r w:rsidR="003B6B2C" w:rsidRPr="00B9321F">
        <w:rPr>
          <w:rFonts w:ascii="Times New Roman" w:hAnsi="Times New Roman" w:cs="Times New Roman"/>
          <w:color w:val="000000" w:themeColor="text1"/>
        </w:rPr>
        <w:t xml:space="preserve"> L</w:t>
      </w:r>
      <w:r w:rsidR="002B2CFF" w:rsidRPr="00B9321F">
        <w:rPr>
          <w:rFonts w:ascii="Times New Roman" w:hAnsi="Times New Roman" w:cs="Times New Roman"/>
          <w:color w:val="000000" w:themeColor="text1"/>
        </w:rPr>
        <w:t xml:space="preserve">ife expectancy has risen </w:t>
      </w:r>
      <w:r w:rsidR="003B6B2C" w:rsidRPr="00B9321F">
        <w:rPr>
          <w:rFonts w:ascii="Times New Roman" w:hAnsi="Times New Roman" w:cs="Times New Roman"/>
          <w:color w:val="000000" w:themeColor="text1"/>
        </w:rPr>
        <w:t xml:space="preserve">considerably </w:t>
      </w:r>
      <w:r w:rsidR="002B2CFF" w:rsidRPr="00B9321F">
        <w:rPr>
          <w:rFonts w:ascii="Times New Roman" w:hAnsi="Times New Roman" w:cs="Times New Roman"/>
          <w:color w:val="000000" w:themeColor="text1"/>
        </w:rPr>
        <w:t>since 2000,</w:t>
      </w:r>
      <w:r w:rsidR="003B6B2C" w:rsidRPr="00B9321F">
        <w:rPr>
          <w:rFonts w:ascii="Times New Roman" w:hAnsi="Times New Roman" w:cs="Times New Roman"/>
          <w:color w:val="000000" w:themeColor="text1"/>
        </w:rPr>
        <w:t xml:space="preserve"> and</w:t>
      </w:r>
      <w:r w:rsidR="002B2CFF" w:rsidRPr="00B9321F">
        <w:rPr>
          <w:rFonts w:ascii="Times New Roman" w:hAnsi="Times New Roman" w:cs="Times New Roman"/>
          <w:color w:val="000000" w:themeColor="text1"/>
        </w:rPr>
        <w:t xml:space="preserve"> this is likely attributable to medical advances in treating and living with HIV. </w:t>
      </w:r>
      <w:r w:rsidR="002A7F25" w:rsidRPr="00B9321F">
        <w:rPr>
          <w:rFonts w:ascii="Times New Roman" w:hAnsi="Times New Roman" w:cs="Times New Roman"/>
          <w:color w:val="000000" w:themeColor="text1"/>
        </w:rPr>
        <w:t>Zambia carries the 7</w:t>
      </w:r>
      <w:r w:rsidR="002A7F25" w:rsidRPr="00B9321F">
        <w:rPr>
          <w:rFonts w:ascii="Times New Roman" w:hAnsi="Times New Roman" w:cs="Times New Roman"/>
          <w:color w:val="000000" w:themeColor="text1"/>
          <w:vertAlign w:val="superscript"/>
        </w:rPr>
        <w:t>th</w:t>
      </w:r>
      <w:r w:rsidR="002A7F25" w:rsidRPr="00B9321F">
        <w:rPr>
          <w:rFonts w:ascii="Times New Roman" w:hAnsi="Times New Roman" w:cs="Times New Roman"/>
          <w:color w:val="000000" w:themeColor="text1"/>
        </w:rPr>
        <w:t xml:space="preserve"> highest rate of HIV prevalence globally</w:t>
      </w:r>
      <w:r w:rsidR="002A7F25" w:rsidRPr="00B9321F">
        <w:rPr>
          <w:rStyle w:val="FootnoteReference"/>
          <w:rFonts w:ascii="Times New Roman" w:hAnsi="Times New Roman" w:cs="Times New Roman"/>
          <w:color w:val="000000" w:themeColor="text1"/>
        </w:rPr>
        <w:footnoteReference w:id="29"/>
      </w:r>
      <w:r w:rsidR="002A7F25" w:rsidRPr="00B9321F">
        <w:rPr>
          <w:rFonts w:ascii="Times New Roman" w:hAnsi="Times New Roman" w:cs="Times New Roman"/>
          <w:color w:val="000000" w:themeColor="text1"/>
        </w:rPr>
        <w:t>, with</w:t>
      </w:r>
      <w:r w:rsidR="002F37F4" w:rsidRPr="00B9321F">
        <w:rPr>
          <w:rFonts w:ascii="Times New Roman" w:hAnsi="Times New Roman" w:cs="Times New Roman"/>
          <w:color w:val="000000" w:themeColor="text1"/>
        </w:rPr>
        <w:t xml:space="preserve"> wom</w:t>
      </w:r>
      <w:r w:rsidR="002A7F25" w:rsidRPr="00B9321F">
        <w:rPr>
          <w:rFonts w:ascii="Times New Roman" w:hAnsi="Times New Roman" w:cs="Times New Roman"/>
          <w:color w:val="000000" w:themeColor="text1"/>
        </w:rPr>
        <w:t>e</w:t>
      </w:r>
      <w:r w:rsidR="00ED0EFA" w:rsidRPr="00B9321F">
        <w:rPr>
          <w:rFonts w:ascii="Times New Roman" w:hAnsi="Times New Roman" w:cs="Times New Roman"/>
          <w:color w:val="000000" w:themeColor="text1"/>
        </w:rPr>
        <w:t>n continu</w:t>
      </w:r>
      <w:r w:rsidR="002A7F25" w:rsidRPr="00B9321F">
        <w:rPr>
          <w:rFonts w:ascii="Times New Roman" w:hAnsi="Times New Roman" w:cs="Times New Roman"/>
          <w:color w:val="000000" w:themeColor="text1"/>
        </w:rPr>
        <w:t>ing</w:t>
      </w:r>
      <w:r w:rsidR="00ED0EFA" w:rsidRPr="00B9321F">
        <w:rPr>
          <w:rFonts w:ascii="Times New Roman" w:hAnsi="Times New Roman" w:cs="Times New Roman"/>
          <w:color w:val="000000" w:themeColor="text1"/>
        </w:rPr>
        <w:t xml:space="preserve"> to disproporti</w:t>
      </w:r>
      <w:r w:rsidR="00345366" w:rsidRPr="00B9321F">
        <w:rPr>
          <w:rFonts w:ascii="Times New Roman" w:hAnsi="Times New Roman" w:cs="Times New Roman"/>
          <w:color w:val="000000" w:themeColor="text1"/>
        </w:rPr>
        <w:t>on</w:t>
      </w:r>
      <w:r w:rsidR="00ED0EFA" w:rsidRPr="00B9321F">
        <w:rPr>
          <w:rFonts w:ascii="Times New Roman" w:hAnsi="Times New Roman" w:cs="Times New Roman"/>
          <w:color w:val="000000" w:themeColor="text1"/>
        </w:rPr>
        <w:t>ately carry the burden of disease,</w:t>
      </w:r>
      <w:r w:rsidR="00345366" w:rsidRPr="00B9321F">
        <w:rPr>
          <w:rFonts w:ascii="Times New Roman" w:hAnsi="Times New Roman" w:cs="Times New Roman"/>
          <w:color w:val="000000" w:themeColor="text1"/>
        </w:rPr>
        <w:t xml:space="preserve"> with 59.6%</w:t>
      </w:r>
      <w:r w:rsidR="0085500E" w:rsidRPr="00B9321F">
        <w:rPr>
          <w:rFonts w:ascii="Times New Roman" w:hAnsi="Times New Roman" w:cs="Times New Roman"/>
          <w:color w:val="000000" w:themeColor="text1"/>
        </w:rPr>
        <w:t xml:space="preserve"> of the population living with HIV</w:t>
      </w:r>
      <w:r w:rsidR="00C81480" w:rsidRPr="00B9321F">
        <w:rPr>
          <w:rStyle w:val="FootnoteReference"/>
          <w:rFonts w:ascii="Times New Roman" w:hAnsi="Times New Roman" w:cs="Times New Roman"/>
          <w:color w:val="000000" w:themeColor="text1"/>
        </w:rPr>
        <w:footnoteReference w:id="30"/>
      </w:r>
      <w:r w:rsidR="0085500E" w:rsidRPr="00B9321F">
        <w:rPr>
          <w:rFonts w:ascii="Times New Roman" w:hAnsi="Times New Roman" w:cs="Times New Roman"/>
          <w:color w:val="000000" w:themeColor="text1"/>
        </w:rPr>
        <w:t xml:space="preserve"> being female (up from </w:t>
      </w:r>
      <w:r w:rsidR="00C81480" w:rsidRPr="00B9321F">
        <w:rPr>
          <w:rFonts w:ascii="Times New Roman" w:hAnsi="Times New Roman" w:cs="Times New Roman"/>
          <w:color w:val="000000" w:themeColor="text1"/>
        </w:rPr>
        <w:t>58.2% in 2000)</w:t>
      </w:r>
      <w:r w:rsidR="002A7F25" w:rsidRPr="00B9321F">
        <w:rPr>
          <w:rStyle w:val="FootnoteReference"/>
          <w:rFonts w:ascii="Times New Roman" w:hAnsi="Times New Roman" w:cs="Times New Roman"/>
          <w:color w:val="000000" w:themeColor="text1"/>
        </w:rPr>
        <w:footnoteReference w:id="31"/>
      </w:r>
      <w:r w:rsidR="00C81480" w:rsidRPr="00B9321F">
        <w:rPr>
          <w:rFonts w:ascii="Times New Roman" w:hAnsi="Times New Roman" w:cs="Times New Roman"/>
          <w:color w:val="000000" w:themeColor="text1"/>
        </w:rPr>
        <w:t xml:space="preserve">. </w:t>
      </w:r>
      <w:r w:rsidR="003B6B2C" w:rsidRPr="00B9321F">
        <w:rPr>
          <w:rFonts w:ascii="Times New Roman" w:hAnsi="Times New Roman" w:cs="Times New Roman"/>
          <w:color w:val="000000" w:themeColor="text1"/>
        </w:rPr>
        <w:t>Although the prevalence of HIV</w:t>
      </w:r>
      <w:r w:rsidR="003B6B2C" w:rsidRPr="00B9321F">
        <w:rPr>
          <w:rStyle w:val="FootnoteReference"/>
          <w:rFonts w:ascii="Times New Roman" w:hAnsi="Times New Roman" w:cs="Times New Roman"/>
          <w:color w:val="000000" w:themeColor="text1"/>
        </w:rPr>
        <w:footnoteReference w:id="32"/>
      </w:r>
      <w:r w:rsidR="00803D9B" w:rsidRPr="00B9321F">
        <w:rPr>
          <w:rFonts w:ascii="Times New Roman" w:hAnsi="Times New Roman" w:cs="Times New Roman"/>
          <w:color w:val="000000" w:themeColor="text1"/>
        </w:rPr>
        <w:t xml:space="preserve"> has decreased to 11.5% </w:t>
      </w:r>
      <w:r w:rsidR="00864BCC" w:rsidRPr="00B9321F">
        <w:rPr>
          <w:rFonts w:ascii="Times New Roman" w:hAnsi="Times New Roman" w:cs="Times New Roman"/>
          <w:color w:val="000000" w:themeColor="text1"/>
        </w:rPr>
        <w:t>(</w:t>
      </w:r>
      <w:r w:rsidR="00803D9B" w:rsidRPr="00B9321F">
        <w:rPr>
          <w:rFonts w:ascii="Times New Roman" w:hAnsi="Times New Roman" w:cs="Times New Roman"/>
          <w:color w:val="000000" w:themeColor="text1"/>
        </w:rPr>
        <w:t>201</w:t>
      </w:r>
      <w:r w:rsidR="00864BCC" w:rsidRPr="00B9321F">
        <w:rPr>
          <w:rFonts w:ascii="Times New Roman" w:hAnsi="Times New Roman" w:cs="Times New Roman"/>
          <w:color w:val="000000" w:themeColor="text1"/>
        </w:rPr>
        <w:t>7)</w:t>
      </w:r>
      <w:r w:rsidR="00803D9B" w:rsidRPr="00B9321F">
        <w:rPr>
          <w:rFonts w:ascii="Times New Roman" w:hAnsi="Times New Roman" w:cs="Times New Roman"/>
          <w:color w:val="000000" w:themeColor="text1"/>
        </w:rPr>
        <w:t xml:space="preserve"> from a </w:t>
      </w:r>
      <w:r w:rsidR="00864BCC" w:rsidRPr="00B9321F">
        <w:rPr>
          <w:rFonts w:ascii="Times New Roman" w:hAnsi="Times New Roman" w:cs="Times New Roman"/>
          <w:color w:val="000000" w:themeColor="text1"/>
        </w:rPr>
        <w:t xml:space="preserve">crisis </w:t>
      </w:r>
      <w:r w:rsidR="00803D9B" w:rsidRPr="00B9321F">
        <w:rPr>
          <w:rFonts w:ascii="Times New Roman" w:hAnsi="Times New Roman" w:cs="Times New Roman"/>
          <w:color w:val="000000" w:themeColor="text1"/>
        </w:rPr>
        <w:t xml:space="preserve">high of 15.9% </w:t>
      </w:r>
      <w:r w:rsidR="00864BCC" w:rsidRPr="00B9321F">
        <w:rPr>
          <w:rFonts w:ascii="Times New Roman" w:hAnsi="Times New Roman" w:cs="Times New Roman"/>
          <w:color w:val="000000" w:themeColor="text1"/>
        </w:rPr>
        <w:t>(</w:t>
      </w:r>
      <w:r w:rsidR="00803D9B" w:rsidRPr="00B9321F">
        <w:rPr>
          <w:rFonts w:ascii="Times New Roman" w:hAnsi="Times New Roman" w:cs="Times New Roman"/>
          <w:color w:val="000000" w:themeColor="text1"/>
        </w:rPr>
        <w:t>1997-1998</w:t>
      </w:r>
      <w:r w:rsidR="00864BCC" w:rsidRPr="00B9321F">
        <w:rPr>
          <w:rFonts w:ascii="Times New Roman" w:hAnsi="Times New Roman" w:cs="Times New Roman"/>
          <w:color w:val="000000" w:themeColor="text1"/>
        </w:rPr>
        <w:t>)</w:t>
      </w:r>
      <w:r w:rsidR="00803D9B" w:rsidRPr="00B9321F">
        <w:rPr>
          <w:rFonts w:ascii="Times New Roman" w:hAnsi="Times New Roman" w:cs="Times New Roman"/>
          <w:color w:val="000000" w:themeColor="text1"/>
        </w:rPr>
        <w:t xml:space="preserve">, this rate is still greater than the recorded low of </w:t>
      </w:r>
      <w:r w:rsidR="008755BB" w:rsidRPr="00B9321F">
        <w:rPr>
          <w:rFonts w:ascii="Times New Roman" w:hAnsi="Times New Roman" w:cs="Times New Roman"/>
          <w:color w:val="000000" w:themeColor="text1"/>
        </w:rPr>
        <w:t xml:space="preserve">8.4% </w:t>
      </w:r>
      <w:r w:rsidR="00864BCC" w:rsidRPr="00B9321F">
        <w:rPr>
          <w:rFonts w:ascii="Times New Roman" w:hAnsi="Times New Roman" w:cs="Times New Roman"/>
          <w:color w:val="000000" w:themeColor="text1"/>
        </w:rPr>
        <w:t>(</w:t>
      </w:r>
      <w:r w:rsidR="008755BB" w:rsidRPr="00B9321F">
        <w:rPr>
          <w:rFonts w:ascii="Times New Roman" w:hAnsi="Times New Roman" w:cs="Times New Roman"/>
          <w:color w:val="000000" w:themeColor="text1"/>
        </w:rPr>
        <w:t>1990</w:t>
      </w:r>
      <w:r w:rsidR="00864BCC" w:rsidRPr="00B9321F">
        <w:rPr>
          <w:rFonts w:ascii="Times New Roman" w:hAnsi="Times New Roman" w:cs="Times New Roman"/>
          <w:color w:val="000000" w:themeColor="text1"/>
        </w:rPr>
        <w:t>)</w:t>
      </w:r>
      <w:r w:rsidR="008755BB" w:rsidRPr="00B9321F">
        <w:rPr>
          <w:rStyle w:val="FootnoteReference"/>
          <w:rFonts w:ascii="Times New Roman" w:hAnsi="Times New Roman" w:cs="Times New Roman"/>
          <w:color w:val="000000" w:themeColor="text1"/>
        </w:rPr>
        <w:footnoteReference w:id="33"/>
      </w:r>
      <w:r w:rsidR="00864BCC" w:rsidRPr="00B9321F">
        <w:rPr>
          <w:rFonts w:ascii="Times New Roman" w:hAnsi="Times New Roman" w:cs="Times New Roman"/>
          <w:color w:val="000000" w:themeColor="text1"/>
        </w:rPr>
        <w:t>.</w:t>
      </w:r>
    </w:p>
    <w:p w14:paraId="31AD3622" w14:textId="77777777" w:rsidR="008C2E91" w:rsidRPr="00B9321F" w:rsidRDefault="008C2E91" w:rsidP="00B9321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0A8BAAA" w14:textId="34166683" w:rsidR="00D757BB" w:rsidRPr="00372908" w:rsidRDefault="00D757BB" w:rsidP="00B9321F">
      <w:pPr>
        <w:pStyle w:val="Heading3"/>
        <w:spacing w:before="0" w:line="240" w:lineRule="auto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37290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Gender-</w:t>
      </w:r>
      <w:r w:rsidR="0037290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B</w:t>
      </w:r>
      <w:r w:rsidRPr="0037290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ased Violence</w:t>
      </w:r>
    </w:p>
    <w:p w14:paraId="410BC3B9" w14:textId="7737FA8B" w:rsidR="007B13C0" w:rsidRPr="00B9321F" w:rsidRDefault="00357265" w:rsidP="00B9321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9321F">
        <w:rPr>
          <w:rFonts w:ascii="Times New Roman" w:hAnsi="Times New Roman" w:cs="Times New Roman"/>
          <w:color w:val="000000" w:themeColor="text1"/>
        </w:rPr>
        <w:t xml:space="preserve">The Anti-Gender-Based Violence Act (2011) addresses violence against women; it recognises “any physical, mental, social and economic abuse against a person because of that person’s gender” and </w:t>
      </w:r>
      <w:r w:rsidR="00164371" w:rsidRPr="00B9321F">
        <w:rPr>
          <w:rFonts w:ascii="Times New Roman" w:hAnsi="Times New Roman" w:cs="Times New Roman"/>
          <w:color w:val="000000" w:themeColor="text1"/>
        </w:rPr>
        <w:t>establishes the Anti Gender-Based Violence Committee</w:t>
      </w:r>
      <w:r w:rsidR="0008282A" w:rsidRPr="00B9321F">
        <w:rPr>
          <w:rFonts w:ascii="Times New Roman" w:hAnsi="Times New Roman" w:cs="Times New Roman"/>
          <w:color w:val="000000" w:themeColor="text1"/>
        </w:rPr>
        <w:t>. D</w:t>
      </w:r>
      <w:r w:rsidR="00951632" w:rsidRPr="00B9321F">
        <w:rPr>
          <w:rFonts w:ascii="Times New Roman" w:hAnsi="Times New Roman" w:cs="Times New Roman"/>
          <w:color w:val="000000" w:themeColor="text1"/>
        </w:rPr>
        <w:t>espite this, d</w:t>
      </w:r>
      <w:r w:rsidR="0008282A" w:rsidRPr="00B9321F">
        <w:rPr>
          <w:rFonts w:ascii="Times New Roman" w:hAnsi="Times New Roman" w:cs="Times New Roman"/>
          <w:color w:val="000000" w:themeColor="text1"/>
        </w:rPr>
        <w:t>omestic violence remains</w:t>
      </w:r>
      <w:r w:rsidR="002E2FF4" w:rsidRPr="00B9321F">
        <w:rPr>
          <w:rFonts w:ascii="Times New Roman" w:hAnsi="Times New Roman" w:cs="Times New Roman"/>
          <w:color w:val="000000" w:themeColor="text1"/>
        </w:rPr>
        <w:t xml:space="preserve"> widespread with a high prevalence rate, reinforced by traditional authoritative beliefs that place men as head of household</w:t>
      </w:r>
      <w:r w:rsidR="009E42BC" w:rsidRPr="00B9321F">
        <w:rPr>
          <w:rFonts w:ascii="Times New Roman" w:hAnsi="Times New Roman" w:cs="Times New Roman"/>
          <w:color w:val="000000" w:themeColor="text1"/>
        </w:rPr>
        <w:t xml:space="preserve"> and women are subservient</w:t>
      </w:r>
      <w:r w:rsidR="00C73768" w:rsidRPr="00B9321F">
        <w:rPr>
          <w:rStyle w:val="FootnoteReference"/>
          <w:rFonts w:ascii="Times New Roman" w:hAnsi="Times New Roman" w:cs="Times New Roman"/>
          <w:color w:val="000000" w:themeColor="text1"/>
        </w:rPr>
        <w:footnoteReference w:id="34"/>
      </w:r>
      <w:r w:rsidR="009E42BC" w:rsidRPr="00B9321F">
        <w:rPr>
          <w:rFonts w:ascii="Times New Roman" w:hAnsi="Times New Roman" w:cs="Times New Roman"/>
          <w:color w:val="000000" w:themeColor="text1"/>
        </w:rPr>
        <w:t xml:space="preserve">. Women’s relative economic disempowerment </w:t>
      </w:r>
      <w:r w:rsidR="004624A7" w:rsidRPr="00B9321F">
        <w:rPr>
          <w:rFonts w:ascii="Times New Roman" w:hAnsi="Times New Roman" w:cs="Times New Roman"/>
          <w:color w:val="000000" w:themeColor="text1"/>
        </w:rPr>
        <w:t xml:space="preserve">often </w:t>
      </w:r>
      <w:r w:rsidR="009E42BC" w:rsidRPr="00B9321F">
        <w:rPr>
          <w:rFonts w:ascii="Times New Roman" w:hAnsi="Times New Roman" w:cs="Times New Roman"/>
          <w:color w:val="000000" w:themeColor="text1"/>
        </w:rPr>
        <w:t>prevents them from</w:t>
      </w:r>
      <w:r w:rsidR="00511618" w:rsidRPr="00B9321F">
        <w:rPr>
          <w:rFonts w:ascii="Times New Roman" w:hAnsi="Times New Roman" w:cs="Times New Roman"/>
          <w:color w:val="000000" w:themeColor="text1"/>
        </w:rPr>
        <w:t xml:space="preserve"> leaving their husbands or seeking legal regress (where this is even available) and </w:t>
      </w:r>
      <w:r w:rsidR="00511618" w:rsidRPr="00B9321F">
        <w:rPr>
          <w:rFonts w:ascii="Times New Roman" w:hAnsi="Times New Roman" w:cs="Times New Roman"/>
          <w:color w:val="000000" w:themeColor="text1"/>
        </w:rPr>
        <w:lastRenderedPageBreak/>
        <w:t xml:space="preserve">societal expectations </w:t>
      </w:r>
      <w:r w:rsidR="004624A7" w:rsidRPr="00B9321F">
        <w:rPr>
          <w:rFonts w:ascii="Times New Roman" w:hAnsi="Times New Roman" w:cs="Times New Roman"/>
          <w:color w:val="000000" w:themeColor="text1"/>
        </w:rPr>
        <w:t xml:space="preserve">discourage reporting incidents of domestic violence. This societal </w:t>
      </w:r>
      <w:r w:rsidR="00C73768" w:rsidRPr="00B9321F">
        <w:rPr>
          <w:rFonts w:ascii="Times New Roman" w:hAnsi="Times New Roman" w:cs="Times New Roman"/>
          <w:color w:val="000000" w:themeColor="text1"/>
        </w:rPr>
        <w:t>acceptance</w:t>
      </w:r>
      <w:r w:rsidR="00C87272" w:rsidRPr="00B9321F">
        <w:rPr>
          <w:rFonts w:ascii="Times New Roman" w:hAnsi="Times New Roman" w:cs="Times New Roman"/>
          <w:color w:val="000000" w:themeColor="text1"/>
        </w:rPr>
        <w:t xml:space="preserve"> of intimate partner violence is reinforced, </w:t>
      </w:r>
      <w:r w:rsidR="002035D9" w:rsidRPr="00B9321F">
        <w:rPr>
          <w:rFonts w:ascii="Times New Roman" w:hAnsi="Times New Roman" w:cs="Times New Roman"/>
          <w:color w:val="000000" w:themeColor="text1"/>
        </w:rPr>
        <w:t>particularly</w:t>
      </w:r>
      <w:r w:rsidR="00C87272" w:rsidRPr="00B9321F">
        <w:rPr>
          <w:rFonts w:ascii="Times New Roman" w:hAnsi="Times New Roman" w:cs="Times New Roman"/>
          <w:color w:val="000000" w:themeColor="text1"/>
        </w:rPr>
        <w:t xml:space="preserve"> in rural areas, through </w:t>
      </w:r>
      <w:r w:rsidR="00DA4798" w:rsidRPr="00B9321F">
        <w:rPr>
          <w:rFonts w:ascii="Times New Roman" w:hAnsi="Times New Roman" w:cs="Times New Roman"/>
          <w:color w:val="000000" w:themeColor="text1"/>
        </w:rPr>
        <w:t xml:space="preserve">limited awareness of </w:t>
      </w:r>
      <w:r w:rsidR="00C87272" w:rsidRPr="00B9321F">
        <w:rPr>
          <w:rFonts w:ascii="Times New Roman" w:hAnsi="Times New Roman" w:cs="Times New Roman"/>
          <w:color w:val="000000" w:themeColor="text1"/>
        </w:rPr>
        <w:t>a lack of access to</w:t>
      </w:r>
      <w:r w:rsidR="00DA4798" w:rsidRPr="00B9321F">
        <w:rPr>
          <w:rFonts w:ascii="Times New Roman" w:hAnsi="Times New Roman" w:cs="Times New Roman"/>
          <w:color w:val="000000" w:themeColor="text1"/>
        </w:rPr>
        <w:t xml:space="preserve"> community or statutory justice instruments. </w:t>
      </w:r>
    </w:p>
    <w:p w14:paraId="39939637" w14:textId="77777777" w:rsidR="004A1F67" w:rsidRPr="00B9321F" w:rsidRDefault="004A1F67" w:rsidP="00B9321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E0D51CE" w14:textId="3AE4A30B" w:rsidR="007B13C0" w:rsidRPr="00B9321F" w:rsidRDefault="007B13C0" w:rsidP="00B9321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9321F">
        <w:rPr>
          <w:rFonts w:ascii="Times New Roman" w:hAnsi="Times New Roman" w:cs="Times New Roman"/>
          <w:color w:val="000000" w:themeColor="text1"/>
        </w:rPr>
        <w:t>Rape</w:t>
      </w:r>
      <w:r w:rsidR="00972F87" w:rsidRPr="00B9321F">
        <w:rPr>
          <w:rFonts w:ascii="Times New Roman" w:hAnsi="Times New Roman" w:cs="Times New Roman"/>
          <w:color w:val="000000" w:themeColor="text1"/>
        </w:rPr>
        <w:t xml:space="preserve"> and sexual harassment are additional issues in Zambia, although their in</w:t>
      </w:r>
      <w:r w:rsidR="00A319C5" w:rsidRPr="00B9321F">
        <w:rPr>
          <w:rFonts w:ascii="Times New Roman" w:hAnsi="Times New Roman" w:cs="Times New Roman"/>
          <w:color w:val="000000" w:themeColor="text1"/>
        </w:rPr>
        <w:t>cidence</w:t>
      </w:r>
      <w:r w:rsidR="00972F87" w:rsidRPr="00B9321F">
        <w:rPr>
          <w:rFonts w:ascii="Times New Roman" w:hAnsi="Times New Roman" w:cs="Times New Roman"/>
          <w:color w:val="000000" w:themeColor="text1"/>
        </w:rPr>
        <w:t xml:space="preserve"> is hard to accurately quantify given strong </w:t>
      </w:r>
      <w:r w:rsidR="00B3106A" w:rsidRPr="00B9321F">
        <w:rPr>
          <w:rFonts w:ascii="Times New Roman" w:hAnsi="Times New Roman" w:cs="Times New Roman"/>
          <w:color w:val="000000" w:themeColor="text1"/>
        </w:rPr>
        <w:t>conservative and patriarchal sentiments</w:t>
      </w:r>
      <w:r w:rsidR="00F03315" w:rsidRPr="00B9321F">
        <w:rPr>
          <w:rFonts w:ascii="Times New Roman" w:hAnsi="Times New Roman" w:cs="Times New Roman"/>
          <w:color w:val="000000" w:themeColor="text1"/>
        </w:rPr>
        <w:t>, as well as practical barriers</w:t>
      </w:r>
      <w:r w:rsidR="00B3106A" w:rsidRPr="00B9321F">
        <w:rPr>
          <w:rFonts w:ascii="Times New Roman" w:hAnsi="Times New Roman" w:cs="Times New Roman"/>
          <w:color w:val="000000" w:themeColor="text1"/>
        </w:rPr>
        <w:t xml:space="preserve"> that discourage reporting</w:t>
      </w:r>
      <w:r w:rsidR="00D756D5" w:rsidRPr="00B9321F">
        <w:rPr>
          <w:rFonts w:ascii="Times New Roman" w:hAnsi="Times New Roman" w:cs="Times New Roman"/>
          <w:color w:val="000000" w:themeColor="text1"/>
        </w:rPr>
        <w:t xml:space="preserve"> and limit prosecution</w:t>
      </w:r>
      <w:r w:rsidR="00F03315" w:rsidRPr="00B9321F">
        <w:rPr>
          <w:rFonts w:ascii="Times New Roman" w:hAnsi="Times New Roman" w:cs="Times New Roman"/>
          <w:color w:val="000000" w:themeColor="text1"/>
        </w:rPr>
        <w:t xml:space="preserve">. </w:t>
      </w:r>
    </w:p>
    <w:p w14:paraId="704FA17A" w14:textId="77777777" w:rsidR="008C2E91" w:rsidRPr="00B9321F" w:rsidRDefault="008C2E91" w:rsidP="00B9321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352A24F" w14:textId="09AE34F3" w:rsidR="00D757BB" w:rsidRPr="00372908" w:rsidRDefault="00D757BB" w:rsidP="00B9321F">
      <w:pPr>
        <w:pStyle w:val="Heading2"/>
        <w:spacing w:before="0" w:line="240" w:lineRule="auto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37290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Policy Environment</w:t>
      </w:r>
    </w:p>
    <w:p w14:paraId="7B31FB9B" w14:textId="180E9191" w:rsidR="00D757BB" w:rsidRPr="00372908" w:rsidRDefault="00D757BB" w:rsidP="00B9321F">
      <w:pPr>
        <w:pStyle w:val="Heading3"/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  <w:r w:rsidRPr="00372908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Legal Framework</w:t>
      </w:r>
    </w:p>
    <w:p w14:paraId="01F323B3" w14:textId="290778FB" w:rsidR="008725F2" w:rsidRPr="00B9321F" w:rsidRDefault="008D60FD" w:rsidP="00B9321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9321F">
        <w:rPr>
          <w:rFonts w:ascii="Times New Roman" w:hAnsi="Times New Roman" w:cs="Times New Roman"/>
          <w:color w:val="000000" w:themeColor="text1"/>
        </w:rPr>
        <w:t xml:space="preserve">Zambia </w:t>
      </w:r>
      <w:r w:rsidR="007D0E43" w:rsidRPr="00B9321F">
        <w:rPr>
          <w:rFonts w:ascii="Times New Roman" w:hAnsi="Times New Roman" w:cs="Times New Roman"/>
          <w:color w:val="000000" w:themeColor="text1"/>
        </w:rPr>
        <w:t>has signed and ratified the</w:t>
      </w:r>
      <w:r w:rsidR="00FC2A4C" w:rsidRPr="00B9321F">
        <w:rPr>
          <w:rFonts w:ascii="Times New Roman" w:hAnsi="Times New Roman" w:cs="Times New Roman"/>
          <w:color w:val="000000" w:themeColor="text1"/>
        </w:rPr>
        <w:t xml:space="preserve"> Convention on the Elimination of all Forms of Discrimination against</w:t>
      </w:r>
      <w:r w:rsidR="003D1621" w:rsidRPr="00B9321F">
        <w:rPr>
          <w:rFonts w:ascii="Times New Roman" w:hAnsi="Times New Roman" w:cs="Times New Roman"/>
          <w:color w:val="000000" w:themeColor="text1"/>
        </w:rPr>
        <w:t xml:space="preserve"> </w:t>
      </w:r>
      <w:r w:rsidR="00FC2A4C" w:rsidRPr="00B9321F">
        <w:rPr>
          <w:rFonts w:ascii="Times New Roman" w:hAnsi="Times New Roman" w:cs="Times New Roman"/>
          <w:color w:val="000000" w:themeColor="text1"/>
        </w:rPr>
        <w:t>Women (CE</w:t>
      </w:r>
      <w:r w:rsidR="003D1621" w:rsidRPr="00B9321F">
        <w:rPr>
          <w:rFonts w:ascii="Times New Roman" w:hAnsi="Times New Roman" w:cs="Times New Roman"/>
          <w:color w:val="000000" w:themeColor="text1"/>
        </w:rPr>
        <w:t>DAW)</w:t>
      </w:r>
      <w:r w:rsidR="00FC2A4C" w:rsidRPr="00B9321F">
        <w:rPr>
          <w:rFonts w:ascii="Times New Roman" w:hAnsi="Times New Roman" w:cs="Times New Roman"/>
          <w:color w:val="000000" w:themeColor="text1"/>
        </w:rPr>
        <w:t>, the Protocol to the African Charter on Human and</w:t>
      </w:r>
      <w:r w:rsidR="003D1621" w:rsidRPr="00B9321F">
        <w:rPr>
          <w:rFonts w:ascii="Times New Roman" w:hAnsi="Times New Roman" w:cs="Times New Roman"/>
          <w:color w:val="000000" w:themeColor="text1"/>
        </w:rPr>
        <w:t xml:space="preserve"> </w:t>
      </w:r>
      <w:r w:rsidR="00FC2A4C" w:rsidRPr="00B9321F">
        <w:rPr>
          <w:rFonts w:ascii="Times New Roman" w:hAnsi="Times New Roman" w:cs="Times New Roman"/>
          <w:color w:val="000000" w:themeColor="text1"/>
        </w:rPr>
        <w:t>People’s Rights on the Rights of Women in Africa and the</w:t>
      </w:r>
      <w:r w:rsidR="003D1621" w:rsidRPr="00B9321F">
        <w:rPr>
          <w:rFonts w:ascii="Times New Roman" w:hAnsi="Times New Roman" w:cs="Times New Roman"/>
          <w:color w:val="000000" w:themeColor="text1"/>
        </w:rPr>
        <w:t xml:space="preserve"> </w:t>
      </w:r>
      <w:r w:rsidR="00FC2A4C" w:rsidRPr="00B9321F">
        <w:rPr>
          <w:rFonts w:ascii="Times New Roman" w:hAnsi="Times New Roman" w:cs="Times New Roman"/>
          <w:color w:val="000000" w:themeColor="text1"/>
        </w:rPr>
        <w:t>SADC Protocol on Gender and Development</w:t>
      </w:r>
      <w:r w:rsidR="007D0E43" w:rsidRPr="00B9321F">
        <w:rPr>
          <w:rFonts w:ascii="Times New Roman" w:hAnsi="Times New Roman" w:cs="Times New Roman"/>
          <w:color w:val="000000" w:themeColor="text1"/>
        </w:rPr>
        <w:t>.</w:t>
      </w:r>
      <w:r w:rsidR="003D1621" w:rsidRPr="00B9321F">
        <w:rPr>
          <w:rFonts w:ascii="Times New Roman" w:hAnsi="Times New Roman" w:cs="Times New Roman"/>
          <w:color w:val="000000" w:themeColor="text1"/>
        </w:rPr>
        <w:t xml:space="preserve"> </w:t>
      </w:r>
      <w:r w:rsidR="007D0E43" w:rsidRPr="00B9321F">
        <w:rPr>
          <w:rFonts w:ascii="Times New Roman" w:hAnsi="Times New Roman" w:cs="Times New Roman"/>
          <w:color w:val="000000" w:themeColor="text1"/>
        </w:rPr>
        <w:t>T</w:t>
      </w:r>
      <w:r w:rsidR="003D1621" w:rsidRPr="00B9321F">
        <w:rPr>
          <w:rFonts w:ascii="Times New Roman" w:hAnsi="Times New Roman" w:cs="Times New Roman"/>
          <w:color w:val="000000" w:themeColor="text1"/>
        </w:rPr>
        <w:t xml:space="preserve">hey </w:t>
      </w:r>
      <w:r w:rsidR="00CE6D40" w:rsidRPr="00B9321F">
        <w:rPr>
          <w:rFonts w:ascii="Times New Roman" w:hAnsi="Times New Roman" w:cs="Times New Roman"/>
          <w:color w:val="000000" w:themeColor="text1"/>
        </w:rPr>
        <w:t>ha</w:t>
      </w:r>
      <w:r w:rsidR="00D601DF" w:rsidRPr="00B9321F">
        <w:rPr>
          <w:rFonts w:ascii="Times New Roman" w:hAnsi="Times New Roman" w:cs="Times New Roman"/>
          <w:color w:val="000000" w:themeColor="text1"/>
        </w:rPr>
        <w:t>ve</w:t>
      </w:r>
      <w:r w:rsidR="00CE6D40" w:rsidRPr="00B9321F">
        <w:rPr>
          <w:rFonts w:ascii="Times New Roman" w:hAnsi="Times New Roman" w:cs="Times New Roman"/>
          <w:color w:val="000000" w:themeColor="text1"/>
        </w:rPr>
        <w:t xml:space="preserve"> additionally developed national policies and legislation to give effect to their international and domestic obligations</w:t>
      </w:r>
      <w:r w:rsidR="007D0E43" w:rsidRPr="00B9321F">
        <w:rPr>
          <w:rFonts w:ascii="Times New Roman" w:hAnsi="Times New Roman" w:cs="Times New Roman"/>
          <w:color w:val="000000" w:themeColor="text1"/>
        </w:rPr>
        <w:t xml:space="preserve"> and development objectives</w:t>
      </w:r>
      <w:r w:rsidR="00CE6D40" w:rsidRPr="00B9321F">
        <w:rPr>
          <w:rFonts w:ascii="Times New Roman" w:hAnsi="Times New Roman" w:cs="Times New Roman"/>
          <w:color w:val="000000" w:themeColor="text1"/>
        </w:rPr>
        <w:t>. These policies include:</w:t>
      </w:r>
      <w:r w:rsidRPr="00B9321F">
        <w:rPr>
          <w:rFonts w:ascii="Times New Roman" w:hAnsi="Times New Roman" w:cs="Times New Roman"/>
          <w:color w:val="000000" w:themeColor="text1"/>
        </w:rPr>
        <w:t xml:space="preserve"> </w:t>
      </w:r>
      <w:r w:rsidR="008725F2" w:rsidRPr="00B9321F">
        <w:rPr>
          <w:rFonts w:ascii="Times New Roman" w:hAnsi="Times New Roman" w:cs="Times New Roman"/>
          <w:color w:val="000000" w:themeColor="text1"/>
        </w:rPr>
        <w:t>i) National Gender Policy 2014</w:t>
      </w:r>
      <w:r w:rsidR="008725F2" w:rsidRPr="00B9321F">
        <w:rPr>
          <w:rStyle w:val="FootnoteReference"/>
          <w:rFonts w:ascii="Times New Roman" w:hAnsi="Times New Roman" w:cs="Times New Roman"/>
          <w:color w:val="000000" w:themeColor="text1"/>
        </w:rPr>
        <w:footnoteReference w:id="35"/>
      </w:r>
      <w:r w:rsidR="008725F2" w:rsidRPr="00B9321F">
        <w:rPr>
          <w:rFonts w:ascii="Times New Roman" w:hAnsi="Times New Roman" w:cs="Times New Roman"/>
          <w:color w:val="000000" w:themeColor="text1"/>
        </w:rPr>
        <w:t>; ii) Climate Change Gender Action Plan of the Republic of Zambia 2016</w:t>
      </w:r>
      <w:r w:rsidR="008725F2" w:rsidRPr="00B9321F">
        <w:rPr>
          <w:rStyle w:val="FootnoteReference"/>
          <w:rFonts w:ascii="Times New Roman" w:hAnsi="Times New Roman" w:cs="Times New Roman"/>
          <w:color w:val="000000" w:themeColor="text1"/>
        </w:rPr>
        <w:footnoteReference w:id="36"/>
      </w:r>
      <w:r w:rsidR="008725F2" w:rsidRPr="00B9321F">
        <w:rPr>
          <w:rFonts w:ascii="Times New Roman" w:hAnsi="Times New Roman" w:cs="Times New Roman"/>
          <w:color w:val="000000" w:themeColor="text1"/>
        </w:rPr>
        <w:t>; and iii) Gender Equity and Equality Act 2015</w:t>
      </w:r>
      <w:r w:rsidR="00343E62" w:rsidRPr="00B9321F">
        <w:rPr>
          <w:rFonts w:ascii="Times New Roman" w:hAnsi="Times New Roman" w:cs="Times New Roman"/>
          <w:color w:val="000000" w:themeColor="text1"/>
        </w:rPr>
        <w:t>.</w:t>
      </w:r>
    </w:p>
    <w:p w14:paraId="1EB90F06" w14:textId="77777777" w:rsidR="00343E62" w:rsidRPr="00B9321F" w:rsidRDefault="00343E62" w:rsidP="00B9321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3A77BBC" w14:textId="590B99E8" w:rsidR="00FC2A4C" w:rsidRPr="00B9321F" w:rsidRDefault="00AB0F0C" w:rsidP="00B93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9321F">
        <w:rPr>
          <w:rFonts w:ascii="Times New Roman" w:hAnsi="Times New Roman" w:cs="Times New Roman"/>
          <w:color w:val="000000" w:themeColor="text1"/>
        </w:rPr>
        <w:t>Gender Equity and Equality Act 2015 is intended to “</w:t>
      </w:r>
      <w:r w:rsidR="00FC2A4C" w:rsidRPr="00B9321F">
        <w:rPr>
          <w:rFonts w:ascii="Times New Roman" w:hAnsi="Times New Roman" w:cs="Times New Roman"/>
          <w:color w:val="000000" w:themeColor="text1"/>
        </w:rPr>
        <w:t>promote gender equity</w:t>
      </w:r>
      <w:r w:rsidR="0017152C" w:rsidRPr="00B9321F">
        <w:rPr>
          <w:rFonts w:ascii="Times New Roman" w:hAnsi="Times New Roman" w:cs="Times New Roman"/>
          <w:color w:val="000000" w:themeColor="text1"/>
        </w:rPr>
        <w:t xml:space="preserve"> </w:t>
      </w:r>
      <w:r w:rsidR="00FC2A4C" w:rsidRPr="00B9321F">
        <w:rPr>
          <w:rFonts w:ascii="Times New Roman" w:hAnsi="Times New Roman" w:cs="Times New Roman"/>
          <w:color w:val="000000" w:themeColor="text1"/>
        </w:rPr>
        <w:t>and equality as a cross cutting issue in all spheres of life and</w:t>
      </w:r>
      <w:r w:rsidR="0017152C" w:rsidRPr="00B9321F">
        <w:rPr>
          <w:rFonts w:ascii="Times New Roman" w:hAnsi="Times New Roman" w:cs="Times New Roman"/>
          <w:color w:val="000000" w:themeColor="text1"/>
        </w:rPr>
        <w:t xml:space="preserve"> </w:t>
      </w:r>
      <w:r w:rsidR="00FC2A4C" w:rsidRPr="00B9321F">
        <w:rPr>
          <w:rFonts w:ascii="Times New Roman" w:hAnsi="Times New Roman" w:cs="Times New Roman"/>
          <w:color w:val="000000" w:themeColor="text1"/>
        </w:rPr>
        <w:t>stimulate productive resources and development opportunities</w:t>
      </w:r>
      <w:r w:rsidR="0017152C" w:rsidRPr="00B9321F">
        <w:rPr>
          <w:rFonts w:ascii="Times New Roman" w:hAnsi="Times New Roman" w:cs="Times New Roman"/>
          <w:color w:val="000000" w:themeColor="text1"/>
        </w:rPr>
        <w:t xml:space="preserve"> </w:t>
      </w:r>
      <w:r w:rsidR="00FC2A4C" w:rsidRPr="00B9321F">
        <w:rPr>
          <w:rFonts w:ascii="Times New Roman" w:hAnsi="Times New Roman" w:cs="Times New Roman"/>
          <w:color w:val="000000" w:themeColor="text1"/>
        </w:rPr>
        <w:t>for both sexes; prohibit harassment, victimisation and harmful</w:t>
      </w:r>
      <w:r w:rsidR="0017152C" w:rsidRPr="00B9321F">
        <w:rPr>
          <w:rFonts w:ascii="Times New Roman" w:hAnsi="Times New Roman" w:cs="Times New Roman"/>
          <w:color w:val="000000" w:themeColor="text1"/>
        </w:rPr>
        <w:t xml:space="preserve"> </w:t>
      </w:r>
      <w:r w:rsidR="00FC2A4C" w:rsidRPr="00B9321F">
        <w:rPr>
          <w:rFonts w:ascii="Times New Roman" w:hAnsi="Times New Roman" w:cs="Times New Roman"/>
          <w:color w:val="000000" w:themeColor="text1"/>
        </w:rPr>
        <w:t>social, cultural and religious practices;</w:t>
      </w:r>
      <w:r w:rsidRPr="00B9321F">
        <w:rPr>
          <w:rFonts w:ascii="Times New Roman" w:hAnsi="Times New Roman" w:cs="Times New Roman"/>
          <w:color w:val="000000" w:themeColor="text1"/>
        </w:rPr>
        <w:t xml:space="preserve"> [and]</w:t>
      </w:r>
      <w:r w:rsidR="00FC2A4C" w:rsidRPr="00B9321F">
        <w:rPr>
          <w:rFonts w:ascii="Times New Roman" w:hAnsi="Times New Roman" w:cs="Times New Roman"/>
          <w:color w:val="000000" w:themeColor="text1"/>
        </w:rPr>
        <w:t xml:space="preserve"> provide for public</w:t>
      </w:r>
      <w:r w:rsidR="0017152C" w:rsidRPr="00B9321F">
        <w:rPr>
          <w:rFonts w:ascii="Times New Roman" w:hAnsi="Times New Roman" w:cs="Times New Roman"/>
          <w:color w:val="000000" w:themeColor="text1"/>
        </w:rPr>
        <w:t xml:space="preserve"> </w:t>
      </w:r>
      <w:r w:rsidR="00FC2A4C" w:rsidRPr="00B9321F">
        <w:rPr>
          <w:rFonts w:ascii="Times New Roman" w:hAnsi="Times New Roman" w:cs="Times New Roman"/>
          <w:color w:val="000000" w:themeColor="text1"/>
        </w:rPr>
        <w:t>awareness and training on issues of gender equity and</w:t>
      </w:r>
      <w:r w:rsidR="0017152C" w:rsidRPr="00B9321F">
        <w:rPr>
          <w:rFonts w:ascii="Times New Roman" w:hAnsi="Times New Roman" w:cs="Times New Roman"/>
          <w:color w:val="000000" w:themeColor="text1"/>
        </w:rPr>
        <w:t xml:space="preserve"> </w:t>
      </w:r>
      <w:r w:rsidR="00FC2A4C" w:rsidRPr="00B9321F">
        <w:rPr>
          <w:rFonts w:ascii="Times New Roman" w:hAnsi="Times New Roman" w:cs="Times New Roman"/>
          <w:color w:val="000000" w:themeColor="text1"/>
        </w:rPr>
        <w:t>equality</w:t>
      </w:r>
      <w:r w:rsidRPr="00B9321F">
        <w:rPr>
          <w:rFonts w:ascii="Times New Roman" w:hAnsi="Times New Roman" w:cs="Times New Roman"/>
          <w:color w:val="000000" w:themeColor="text1"/>
        </w:rPr>
        <w:t>”</w:t>
      </w:r>
      <w:r w:rsidR="009D3ADC" w:rsidRPr="00B9321F">
        <w:rPr>
          <w:rStyle w:val="FootnoteReference"/>
          <w:rFonts w:ascii="Times New Roman" w:hAnsi="Times New Roman" w:cs="Times New Roman"/>
          <w:color w:val="000000" w:themeColor="text1"/>
        </w:rPr>
        <w:footnoteReference w:id="37"/>
      </w:r>
      <w:r w:rsidRPr="00B9321F">
        <w:rPr>
          <w:rFonts w:ascii="Times New Roman" w:hAnsi="Times New Roman" w:cs="Times New Roman"/>
          <w:color w:val="000000" w:themeColor="text1"/>
        </w:rPr>
        <w:t>.</w:t>
      </w:r>
      <w:r w:rsidR="00312F22" w:rsidRPr="00B9321F">
        <w:rPr>
          <w:rFonts w:ascii="Times New Roman" w:hAnsi="Times New Roman" w:cs="Times New Roman"/>
          <w:color w:val="000000" w:themeColor="text1"/>
        </w:rPr>
        <w:t xml:space="preserve"> The preamble to the Zambian Constitution (2016) includes: “We, the people of Zambia…confirm the equal worth of women and men and their right to freely participate in, determine and build a sustainable political, legal, economic and social order”</w:t>
      </w:r>
      <w:r w:rsidR="00FA37F3" w:rsidRPr="00B9321F">
        <w:rPr>
          <w:rFonts w:ascii="Times New Roman" w:hAnsi="Times New Roman" w:cs="Times New Roman"/>
          <w:color w:val="000000" w:themeColor="text1"/>
        </w:rPr>
        <w:t xml:space="preserve"> and other clauses strive for gender equity</w:t>
      </w:r>
      <w:r w:rsidR="00627915" w:rsidRPr="00B9321F">
        <w:rPr>
          <w:rFonts w:ascii="Times New Roman" w:hAnsi="Times New Roman" w:cs="Times New Roman"/>
          <w:color w:val="000000" w:themeColor="text1"/>
        </w:rPr>
        <w:t xml:space="preserve"> and </w:t>
      </w:r>
      <w:r w:rsidR="00EE5DED" w:rsidRPr="00B9321F">
        <w:rPr>
          <w:rFonts w:ascii="Times New Roman" w:hAnsi="Times New Roman" w:cs="Times New Roman"/>
          <w:color w:val="000000" w:themeColor="text1"/>
        </w:rPr>
        <w:t>equitable advancement</w:t>
      </w:r>
      <w:r w:rsidR="00FA37F3" w:rsidRPr="00B9321F">
        <w:rPr>
          <w:rFonts w:ascii="Times New Roman" w:hAnsi="Times New Roman" w:cs="Times New Roman"/>
          <w:color w:val="000000" w:themeColor="text1"/>
        </w:rPr>
        <w:t xml:space="preserve"> in representative bodies</w:t>
      </w:r>
      <w:r w:rsidR="00EE5DED" w:rsidRPr="00B9321F">
        <w:rPr>
          <w:rFonts w:ascii="Times New Roman" w:hAnsi="Times New Roman" w:cs="Times New Roman"/>
          <w:color w:val="000000" w:themeColor="text1"/>
        </w:rPr>
        <w:t xml:space="preserve"> and the public service.</w:t>
      </w:r>
      <w:r w:rsidR="00FA37F3" w:rsidRPr="00B9321F">
        <w:rPr>
          <w:rFonts w:ascii="Times New Roman" w:hAnsi="Times New Roman" w:cs="Times New Roman"/>
          <w:color w:val="000000" w:themeColor="text1"/>
        </w:rPr>
        <w:t xml:space="preserve"> </w:t>
      </w:r>
    </w:p>
    <w:p w14:paraId="21B16926" w14:textId="77777777" w:rsidR="00312F22" w:rsidRPr="00B9321F" w:rsidRDefault="00312F22" w:rsidP="00B93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17AC0CC" w14:textId="62B981F3" w:rsidR="00D757BB" w:rsidRPr="00372908" w:rsidRDefault="00D757BB" w:rsidP="00B9321F">
      <w:pPr>
        <w:pStyle w:val="Heading3"/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  <w:r w:rsidRPr="00372908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Gender Machineries/Bodies</w:t>
      </w:r>
    </w:p>
    <w:p w14:paraId="01BB3726" w14:textId="332556FD" w:rsidR="00AE54FE" w:rsidRPr="00B9321F" w:rsidRDefault="006E192C" w:rsidP="00B93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9321F">
        <w:rPr>
          <w:rFonts w:ascii="Times New Roman" w:hAnsi="Times New Roman" w:cs="Times New Roman"/>
          <w:color w:val="000000" w:themeColor="text1"/>
        </w:rPr>
        <w:t xml:space="preserve">The Zambian cabinet includes a </w:t>
      </w:r>
      <w:r w:rsidR="00914548" w:rsidRPr="00B9321F">
        <w:rPr>
          <w:rFonts w:ascii="Times New Roman" w:hAnsi="Times New Roman" w:cs="Times New Roman"/>
          <w:color w:val="000000" w:themeColor="text1"/>
        </w:rPr>
        <w:t>Ministry</w:t>
      </w:r>
      <w:r w:rsidRPr="00B9321F">
        <w:rPr>
          <w:rFonts w:ascii="Times New Roman" w:hAnsi="Times New Roman" w:cs="Times New Roman"/>
          <w:color w:val="000000" w:themeColor="text1"/>
        </w:rPr>
        <w:t xml:space="preserve"> of Gender</w:t>
      </w:r>
      <w:r w:rsidR="004D6FF3" w:rsidRPr="00B9321F">
        <w:rPr>
          <w:rFonts w:ascii="Times New Roman" w:hAnsi="Times New Roman" w:cs="Times New Roman"/>
          <w:color w:val="000000" w:themeColor="text1"/>
        </w:rPr>
        <w:t xml:space="preserve"> “committed to protecting and promoting women's rights, curbing gender-based violence and reducing gender inequalities by making progressive changes to legislation to strengthen the protective environment</w:t>
      </w:r>
      <w:r w:rsidR="00966008" w:rsidRPr="00B9321F">
        <w:rPr>
          <w:rFonts w:ascii="Times New Roman" w:hAnsi="Times New Roman" w:cs="Times New Roman"/>
          <w:color w:val="000000" w:themeColor="text1"/>
        </w:rPr>
        <w:t>”.</w:t>
      </w:r>
      <w:r w:rsidRPr="00B9321F">
        <w:rPr>
          <w:rFonts w:ascii="Times New Roman" w:hAnsi="Times New Roman" w:cs="Times New Roman"/>
          <w:color w:val="000000" w:themeColor="text1"/>
        </w:rPr>
        <w:t xml:space="preserve"> </w:t>
      </w:r>
      <w:r w:rsidR="00AE54FE" w:rsidRPr="00B9321F">
        <w:rPr>
          <w:rFonts w:ascii="Times New Roman" w:hAnsi="Times New Roman" w:cs="Times New Roman"/>
          <w:color w:val="000000" w:themeColor="text1"/>
        </w:rPr>
        <w:t>The Gender Equity and E</w:t>
      </w:r>
      <w:r w:rsidR="00AB0F0C" w:rsidRPr="00B9321F">
        <w:rPr>
          <w:rFonts w:ascii="Times New Roman" w:hAnsi="Times New Roman" w:cs="Times New Roman"/>
          <w:color w:val="000000" w:themeColor="text1"/>
        </w:rPr>
        <w:t>qu</w:t>
      </w:r>
      <w:r w:rsidR="00AE54FE" w:rsidRPr="00B9321F">
        <w:rPr>
          <w:rFonts w:ascii="Times New Roman" w:hAnsi="Times New Roman" w:cs="Times New Roman"/>
          <w:color w:val="000000" w:themeColor="text1"/>
        </w:rPr>
        <w:t xml:space="preserve">ality Act </w:t>
      </w:r>
      <w:r w:rsidR="00AB0F0C" w:rsidRPr="00B9321F">
        <w:rPr>
          <w:rFonts w:ascii="Times New Roman" w:hAnsi="Times New Roman" w:cs="Times New Roman"/>
          <w:color w:val="000000" w:themeColor="text1"/>
        </w:rPr>
        <w:t xml:space="preserve">2015 </w:t>
      </w:r>
      <w:r w:rsidR="00AE54FE" w:rsidRPr="00B9321F">
        <w:rPr>
          <w:rFonts w:ascii="Times New Roman" w:hAnsi="Times New Roman" w:cs="Times New Roman"/>
          <w:color w:val="000000" w:themeColor="text1"/>
        </w:rPr>
        <w:t>establishes the Gender Equity and Equality Commission</w:t>
      </w:r>
      <w:r w:rsidR="00B923A2" w:rsidRPr="00B9321F">
        <w:rPr>
          <w:rFonts w:ascii="Times New Roman" w:hAnsi="Times New Roman" w:cs="Times New Roman"/>
          <w:color w:val="000000" w:themeColor="text1"/>
        </w:rPr>
        <w:t xml:space="preserve"> which the constitution describes to “promote the attainment and mainstreaming of gender equality</w:t>
      </w:r>
      <w:r w:rsidR="00CA6581" w:rsidRPr="00B9321F">
        <w:rPr>
          <w:rFonts w:ascii="Times New Roman" w:hAnsi="Times New Roman" w:cs="Times New Roman"/>
          <w:color w:val="000000" w:themeColor="text1"/>
        </w:rPr>
        <w:t>”</w:t>
      </w:r>
      <w:r w:rsidR="00B923A2" w:rsidRPr="00B9321F">
        <w:rPr>
          <w:rFonts w:ascii="Times New Roman" w:hAnsi="Times New Roman" w:cs="Times New Roman"/>
          <w:color w:val="000000" w:themeColor="text1"/>
        </w:rPr>
        <w:t>.</w:t>
      </w:r>
      <w:r w:rsidR="00CA6581" w:rsidRPr="00B9321F">
        <w:rPr>
          <w:rFonts w:ascii="Times New Roman" w:hAnsi="Times New Roman" w:cs="Times New Roman"/>
          <w:color w:val="000000" w:themeColor="text1"/>
        </w:rPr>
        <w:t xml:space="preserve"> </w:t>
      </w:r>
      <w:r w:rsidR="00B923A2" w:rsidRPr="00B9321F">
        <w:rPr>
          <w:rFonts w:ascii="Times New Roman" w:hAnsi="Times New Roman" w:cs="Times New Roman"/>
          <w:color w:val="000000" w:themeColor="text1"/>
        </w:rPr>
        <w:t>The Gender Equity and Equality Commission sh</w:t>
      </w:r>
      <w:r w:rsidR="00CA6581" w:rsidRPr="00B9321F">
        <w:rPr>
          <w:rFonts w:ascii="Times New Roman" w:hAnsi="Times New Roman" w:cs="Times New Roman"/>
          <w:color w:val="000000" w:themeColor="text1"/>
        </w:rPr>
        <w:t>ould: i) m</w:t>
      </w:r>
      <w:r w:rsidR="00B923A2" w:rsidRPr="00B9321F">
        <w:rPr>
          <w:rFonts w:ascii="Times New Roman" w:hAnsi="Times New Roman" w:cs="Times New Roman"/>
          <w:color w:val="000000" w:themeColor="text1"/>
        </w:rPr>
        <w:t>onitor, investigate, research, educate, advise and report on issues concerning gender</w:t>
      </w:r>
      <w:r w:rsidR="00B37C33" w:rsidRPr="00B9321F">
        <w:rPr>
          <w:rFonts w:ascii="Times New Roman" w:hAnsi="Times New Roman" w:cs="Times New Roman"/>
          <w:color w:val="000000" w:themeColor="text1"/>
        </w:rPr>
        <w:t xml:space="preserve"> </w:t>
      </w:r>
      <w:r w:rsidR="00B923A2" w:rsidRPr="00B9321F">
        <w:rPr>
          <w:rFonts w:ascii="Times New Roman" w:hAnsi="Times New Roman" w:cs="Times New Roman"/>
          <w:color w:val="000000" w:themeColor="text1"/>
        </w:rPr>
        <w:t>equality;</w:t>
      </w:r>
      <w:r w:rsidR="00CA6581" w:rsidRPr="00B9321F">
        <w:rPr>
          <w:rFonts w:ascii="Times New Roman" w:hAnsi="Times New Roman" w:cs="Times New Roman"/>
          <w:color w:val="000000" w:themeColor="text1"/>
        </w:rPr>
        <w:t xml:space="preserve"> ii) e</w:t>
      </w:r>
      <w:r w:rsidR="00B923A2" w:rsidRPr="00B9321F">
        <w:rPr>
          <w:rFonts w:ascii="Times New Roman" w:hAnsi="Times New Roman" w:cs="Times New Roman"/>
          <w:color w:val="000000" w:themeColor="text1"/>
        </w:rPr>
        <w:t>nsure institutions comply with legal requirements and other standards relating to</w:t>
      </w:r>
      <w:r w:rsidR="00B37C33" w:rsidRPr="00B9321F">
        <w:rPr>
          <w:rFonts w:ascii="Times New Roman" w:hAnsi="Times New Roman" w:cs="Times New Roman"/>
          <w:color w:val="000000" w:themeColor="text1"/>
        </w:rPr>
        <w:t xml:space="preserve"> </w:t>
      </w:r>
      <w:r w:rsidR="00B923A2" w:rsidRPr="00B9321F">
        <w:rPr>
          <w:rFonts w:ascii="Times New Roman" w:hAnsi="Times New Roman" w:cs="Times New Roman"/>
          <w:color w:val="000000" w:themeColor="text1"/>
        </w:rPr>
        <w:t>gender equality;</w:t>
      </w:r>
      <w:r w:rsidR="00B20B60" w:rsidRPr="00B9321F">
        <w:rPr>
          <w:rFonts w:ascii="Times New Roman" w:hAnsi="Times New Roman" w:cs="Times New Roman"/>
          <w:color w:val="000000" w:themeColor="text1"/>
        </w:rPr>
        <w:t xml:space="preserve"> and</w:t>
      </w:r>
      <w:r w:rsidR="00CA6581" w:rsidRPr="00B9321F">
        <w:rPr>
          <w:rFonts w:ascii="Times New Roman" w:hAnsi="Times New Roman" w:cs="Times New Roman"/>
          <w:color w:val="000000" w:themeColor="text1"/>
        </w:rPr>
        <w:t xml:space="preserve"> iii) t</w:t>
      </w:r>
      <w:r w:rsidR="00B923A2" w:rsidRPr="00B9321F">
        <w:rPr>
          <w:rFonts w:ascii="Times New Roman" w:hAnsi="Times New Roman" w:cs="Times New Roman"/>
          <w:color w:val="000000" w:themeColor="text1"/>
        </w:rPr>
        <w:t>ake steps to secure appropriate redress to complaints relating to gender inequality, as</w:t>
      </w:r>
      <w:r w:rsidR="00CA6581" w:rsidRPr="00B9321F">
        <w:rPr>
          <w:rFonts w:ascii="Times New Roman" w:hAnsi="Times New Roman" w:cs="Times New Roman"/>
          <w:color w:val="000000" w:themeColor="text1"/>
        </w:rPr>
        <w:t xml:space="preserve"> </w:t>
      </w:r>
      <w:r w:rsidR="00B923A2" w:rsidRPr="00B9321F">
        <w:rPr>
          <w:rFonts w:ascii="Times New Roman" w:hAnsi="Times New Roman" w:cs="Times New Roman"/>
          <w:color w:val="000000" w:themeColor="text1"/>
        </w:rPr>
        <w:t>prescribed</w:t>
      </w:r>
      <w:r w:rsidR="00B20B60" w:rsidRPr="00B9321F">
        <w:rPr>
          <w:rFonts w:ascii="Times New Roman" w:hAnsi="Times New Roman" w:cs="Times New Roman"/>
          <w:color w:val="000000" w:themeColor="text1"/>
        </w:rPr>
        <w:t>.</w:t>
      </w:r>
    </w:p>
    <w:p w14:paraId="3A86E3B4" w14:textId="77777777" w:rsidR="008C2E91" w:rsidRPr="00B9321F" w:rsidRDefault="008C2E91" w:rsidP="00B93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162CDCD" w14:textId="78014522" w:rsidR="00D757BB" w:rsidRPr="00372908" w:rsidRDefault="00D757BB" w:rsidP="00B9321F">
      <w:pPr>
        <w:pStyle w:val="Heading3"/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  <w:r w:rsidRPr="00372908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Gender and Environment</w:t>
      </w:r>
      <w:r w:rsidR="006C72DE" w:rsidRPr="00372908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/Climate Cha</w:t>
      </w:r>
      <w:r w:rsidR="007E240A" w:rsidRPr="00372908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nge</w:t>
      </w:r>
    </w:p>
    <w:p w14:paraId="057CA152" w14:textId="1ADF86B4" w:rsidR="00681435" w:rsidRPr="00B9321F" w:rsidRDefault="00681435" w:rsidP="00B93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9321F">
        <w:rPr>
          <w:rFonts w:ascii="Times New Roman" w:hAnsi="Times New Roman" w:cs="Times New Roman"/>
          <w:color w:val="000000" w:themeColor="text1"/>
        </w:rPr>
        <w:t xml:space="preserve">In 2016, </w:t>
      </w:r>
      <w:proofErr w:type="spellStart"/>
      <w:r w:rsidRPr="00B9321F">
        <w:rPr>
          <w:rFonts w:ascii="Times New Roman" w:hAnsi="Times New Roman" w:cs="Times New Roman"/>
          <w:color w:val="000000" w:themeColor="text1"/>
        </w:rPr>
        <w:t>GoZ</w:t>
      </w:r>
      <w:proofErr w:type="spellEnd"/>
      <w:r w:rsidRPr="00B9321F">
        <w:rPr>
          <w:rFonts w:ascii="Times New Roman" w:hAnsi="Times New Roman" w:cs="Times New Roman"/>
          <w:color w:val="000000" w:themeColor="text1"/>
        </w:rPr>
        <w:t xml:space="preserve"> advanced the Climate Change Action Plan of the Republic of Zambia</w:t>
      </w:r>
      <w:r w:rsidR="00396A9E" w:rsidRPr="00B9321F">
        <w:rPr>
          <w:rFonts w:ascii="Times New Roman" w:hAnsi="Times New Roman" w:cs="Times New Roman"/>
          <w:color w:val="000000" w:themeColor="text1"/>
        </w:rPr>
        <w:t>. This document addresses the integration of women and gender mainstreaming</w:t>
      </w:r>
      <w:r w:rsidR="00D15D59" w:rsidRPr="00B9321F">
        <w:rPr>
          <w:rFonts w:ascii="Times New Roman" w:hAnsi="Times New Roman" w:cs="Times New Roman"/>
          <w:color w:val="000000" w:themeColor="text1"/>
        </w:rPr>
        <w:t xml:space="preserve"> into climate change policy</w:t>
      </w:r>
      <w:r w:rsidR="00396A9E" w:rsidRPr="00B9321F">
        <w:rPr>
          <w:rFonts w:ascii="Times New Roman" w:hAnsi="Times New Roman" w:cs="Times New Roman"/>
          <w:color w:val="000000" w:themeColor="text1"/>
        </w:rPr>
        <w:t xml:space="preserve">, outlining </w:t>
      </w:r>
      <w:r w:rsidR="00D15D59" w:rsidRPr="00B9321F">
        <w:rPr>
          <w:rFonts w:ascii="Times New Roman" w:hAnsi="Times New Roman" w:cs="Times New Roman"/>
          <w:color w:val="000000" w:themeColor="text1"/>
        </w:rPr>
        <w:t xml:space="preserve">how </w:t>
      </w:r>
      <w:r w:rsidR="00396A9E" w:rsidRPr="00B9321F">
        <w:rPr>
          <w:rFonts w:ascii="Times New Roman" w:hAnsi="Times New Roman" w:cs="Times New Roman"/>
          <w:color w:val="000000" w:themeColor="text1"/>
        </w:rPr>
        <w:t xml:space="preserve">previous policies and legislation that </w:t>
      </w:r>
      <w:r w:rsidR="00D15D59" w:rsidRPr="00B9321F">
        <w:rPr>
          <w:rFonts w:ascii="Times New Roman" w:hAnsi="Times New Roman" w:cs="Times New Roman"/>
          <w:color w:val="000000" w:themeColor="text1"/>
        </w:rPr>
        <w:t>have</w:t>
      </w:r>
      <w:r w:rsidR="00396A9E" w:rsidRPr="00B9321F">
        <w:rPr>
          <w:rFonts w:ascii="Times New Roman" w:hAnsi="Times New Roman" w:cs="Times New Roman"/>
          <w:color w:val="000000" w:themeColor="text1"/>
        </w:rPr>
        <w:t xml:space="preserve"> include</w:t>
      </w:r>
      <w:r w:rsidR="00D15D59" w:rsidRPr="00B9321F">
        <w:rPr>
          <w:rFonts w:ascii="Times New Roman" w:hAnsi="Times New Roman" w:cs="Times New Roman"/>
          <w:color w:val="000000" w:themeColor="text1"/>
        </w:rPr>
        <w:t>d</w:t>
      </w:r>
      <w:r w:rsidR="00396A9E" w:rsidRPr="00B9321F">
        <w:rPr>
          <w:rFonts w:ascii="Times New Roman" w:hAnsi="Times New Roman" w:cs="Times New Roman"/>
          <w:color w:val="000000" w:themeColor="text1"/>
        </w:rPr>
        <w:t xml:space="preserve"> </w:t>
      </w:r>
      <w:r w:rsidR="00D15D59" w:rsidRPr="00B9321F">
        <w:rPr>
          <w:rFonts w:ascii="Times New Roman" w:hAnsi="Times New Roman" w:cs="Times New Roman"/>
          <w:color w:val="000000" w:themeColor="text1"/>
        </w:rPr>
        <w:t xml:space="preserve">considerations of </w:t>
      </w:r>
      <w:r w:rsidR="00396A9E" w:rsidRPr="00B9321F">
        <w:rPr>
          <w:rFonts w:ascii="Times New Roman" w:hAnsi="Times New Roman" w:cs="Times New Roman"/>
          <w:color w:val="000000" w:themeColor="text1"/>
        </w:rPr>
        <w:t xml:space="preserve">women and gender. </w:t>
      </w:r>
      <w:r w:rsidR="00BC1520" w:rsidRPr="00B9321F">
        <w:rPr>
          <w:rFonts w:ascii="Times New Roman" w:hAnsi="Times New Roman" w:cs="Times New Roman"/>
          <w:color w:val="000000" w:themeColor="text1"/>
        </w:rPr>
        <w:t>Often, women are only included as identified vulnerable populations to environmental degradation and climate change impacts, or as co-beneficiaries to adaptation strategies. T</w:t>
      </w:r>
      <w:r w:rsidR="00D15D59" w:rsidRPr="00B9321F">
        <w:rPr>
          <w:rFonts w:ascii="Times New Roman" w:hAnsi="Times New Roman" w:cs="Times New Roman"/>
          <w:color w:val="000000" w:themeColor="text1"/>
        </w:rPr>
        <w:t>he National Policy on Environment (NPE, 2007)</w:t>
      </w:r>
      <w:r w:rsidR="00BC1520" w:rsidRPr="00B9321F">
        <w:rPr>
          <w:rFonts w:ascii="Times New Roman" w:hAnsi="Times New Roman" w:cs="Times New Roman"/>
          <w:color w:val="000000" w:themeColor="text1"/>
        </w:rPr>
        <w:t>, however,</w:t>
      </w:r>
      <w:r w:rsidR="008B5B3F" w:rsidRPr="00B9321F">
        <w:rPr>
          <w:rFonts w:ascii="Times New Roman" w:hAnsi="Times New Roman" w:cs="Times New Roman"/>
          <w:color w:val="000000" w:themeColor="text1"/>
        </w:rPr>
        <w:t xml:space="preserve"> includes the guiding principle that “women and men including the youth should play a key role in the sustainable utilisation of renewable natural resources and other development programmes;” as well as a strategy to enhance women’s participation in environmental management activities at all levels</w:t>
      </w:r>
      <w:r w:rsidR="00BC1520" w:rsidRPr="00B9321F">
        <w:rPr>
          <w:rStyle w:val="FootnoteReference"/>
          <w:rFonts w:ascii="Times New Roman" w:hAnsi="Times New Roman" w:cs="Times New Roman"/>
          <w:color w:val="000000" w:themeColor="text1"/>
        </w:rPr>
        <w:footnoteReference w:id="38"/>
      </w:r>
      <w:r w:rsidR="004A2584" w:rsidRPr="00B9321F">
        <w:rPr>
          <w:rFonts w:ascii="Times New Roman" w:hAnsi="Times New Roman" w:cs="Times New Roman"/>
          <w:color w:val="000000" w:themeColor="text1"/>
        </w:rPr>
        <w:t xml:space="preserve">. Zambia is also </w:t>
      </w:r>
      <w:r w:rsidR="00C63EA2" w:rsidRPr="00B9321F">
        <w:rPr>
          <w:rFonts w:ascii="Times New Roman" w:hAnsi="Times New Roman" w:cs="Times New Roman"/>
          <w:color w:val="000000" w:themeColor="text1"/>
        </w:rPr>
        <w:t xml:space="preserve">regionally and internationally mandated </w:t>
      </w:r>
      <w:r w:rsidR="00ED3649" w:rsidRPr="00B9321F">
        <w:rPr>
          <w:rFonts w:ascii="Times New Roman" w:hAnsi="Times New Roman" w:cs="Times New Roman"/>
          <w:color w:val="000000" w:themeColor="text1"/>
        </w:rPr>
        <w:t>to incorp</w:t>
      </w:r>
      <w:r w:rsidR="008C2E91" w:rsidRPr="00B9321F">
        <w:rPr>
          <w:rFonts w:ascii="Times New Roman" w:hAnsi="Times New Roman" w:cs="Times New Roman"/>
          <w:color w:val="000000" w:themeColor="text1"/>
        </w:rPr>
        <w:t>or</w:t>
      </w:r>
      <w:r w:rsidR="00ED3649" w:rsidRPr="00B9321F">
        <w:rPr>
          <w:rFonts w:ascii="Times New Roman" w:hAnsi="Times New Roman" w:cs="Times New Roman"/>
          <w:color w:val="000000" w:themeColor="text1"/>
        </w:rPr>
        <w:t xml:space="preserve">ate consideration of women into environmental planning, and to include them in decision-making processes. </w:t>
      </w:r>
    </w:p>
    <w:p w14:paraId="457011EE" w14:textId="77777777" w:rsidR="008C2E91" w:rsidRPr="00B9321F" w:rsidRDefault="008C2E91" w:rsidP="00B9321F">
      <w:pPr>
        <w:pStyle w:val="Heading2"/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20B9F97" w14:textId="159D0FB3" w:rsidR="00D757BB" w:rsidRPr="00372908" w:rsidRDefault="00D757BB" w:rsidP="00B9321F">
      <w:pPr>
        <w:pStyle w:val="Heading2"/>
        <w:spacing w:before="0" w:line="240" w:lineRule="auto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37290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Conclusion</w:t>
      </w:r>
    </w:p>
    <w:p w14:paraId="0243CA3F" w14:textId="0B7D966E" w:rsidR="00D757BB" w:rsidRPr="00B9321F" w:rsidRDefault="007540C7" w:rsidP="00B9321F">
      <w:pPr>
        <w:pStyle w:val="Heading2"/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9321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This provisional gender analysis has outlined some of the key considerations to be made in designing and implementing </w:t>
      </w:r>
      <w:r w:rsidR="007E6765" w:rsidRPr="00B9321F">
        <w:rPr>
          <w:rFonts w:ascii="Times New Roman" w:hAnsi="Times New Roman" w:cs="Times New Roman"/>
          <w:color w:val="000000" w:themeColor="text1"/>
          <w:sz w:val="22"/>
          <w:szCs w:val="22"/>
        </w:rPr>
        <w:t>a gender-sensitive project response to the issues of land degradation and biodiversity in Zambia, as developed in the PIF</w:t>
      </w:r>
      <w:r w:rsidR="00A9212F" w:rsidRPr="00B9321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</w:p>
    <w:sectPr w:rsidR="00D757BB" w:rsidRPr="00B932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12584" w14:textId="77777777" w:rsidR="00257176" w:rsidRDefault="00257176" w:rsidP="00D23519">
      <w:pPr>
        <w:spacing w:after="0" w:line="240" w:lineRule="auto"/>
      </w:pPr>
      <w:r>
        <w:separator/>
      </w:r>
    </w:p>
  </w:endnote>
  <w:endnote w:type="continuationSeparator" w:id="0">
    <w:p w14:paraId="4F45D2CC" w14:textId="77777777" w:rsidR="00257176" w:rsidRDefault="00257176" w:rsidP="00D23519">
      <w:pPr>
        <w:spacing w:after="0" w:line="240" w:lineRule="auto"/>
      </w:pPr>
      <w:r>
        <w:continuationSeparator/>
      </w:r>
    </w:p>
  </w:endnote>
  <w:endnote w:type="continuationNotice" w:id="1">
    <w:p w14:paraId="66445F76" w14:textId="77777777" w:rsidR="00257176" w:rsidRDefault="002571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C67A7A" w14:textId="77777777" w:rsidR="00257176" w:rsidRDefault="00257176" w:rsidP="00D23519">
      <w:pPr>
        <w:spacing w:after="0" w:line="240" w:lineRule="auto"/>
      </w:pPr>
      <w:r>
        <w:separator/>
      </w:r>
    </w:p>
  </w:footnote>
  <w:footnote w:type="continuationSeparator" w:id="0">
    <w:p w14:paraId="35515FE3" w14:textId="77777777" w:rsidR="00257176" w:rsidRDefault="00257176" w:rsidP="00D23519">
      <w:pPr>
        <w:spacing w:after="0" w:line="240" w:lineRule="auto"/>
      </w:pPr>
      <w:r>
        <w:continuationSeparator/>
      </w:r>
    </w:p>
  </w:footnote>
  <w:footnote w:type="continuationNotice" w:id="1">
    <w:p w14:paraId="3EA15B76" w14:textId="77777777" w:rsidR="00257176" w:rsidRDefault="00257176">
      <w:pPr>
        <w:spacing w:after="0" w:line="240" w:lineRule="auto"/>
      </w:pPr>
    </w:p>
  </w:footnote>
  <w:footnote w:id="2">
    <w:p w14:paraId="070FF89F" w14:textId="77777777" w:rsidR="00E14BA5" w:rsidRPr="00372908" w:rsidRDefault="00E14BA5" w:rsidP="00372908">
      <w:pPr>
        <w:pStyle w:val="FootnoteText"/>
        <w:ind w:left="142" w:hanging="142"/>
        <w:contextualSpacing/>
        <w:rPr>
          <w:rFonts w:ascii="Times New Roman" w:hAnsi="Times New Roman" w:cs="Times New Roman"/>
          <w:szCs w:val="18"/>
          <w:lang w:val="en-ZA"/>
        </w:rPr>
      </w:pPr>
      <w:r w:rsidRPr="00372908">
        <w:rPr>
          <w:rStyle w:val="FootnoteReference"/>
          <w:rFonts w:ascii="Times New Roman" w:hAnsi="Times New Roman" w:cs="Times New Roman"/>
          <w:szCs w:val="18"/>
        </w:rPr>
        <w:footnoteRef/>
      </w:r>
      <w:r w:rsidRPr="00372908">
        <w:rPr>
          <w:rFonts w:ascii="Times New Roman" w:hAnsi="Times New Roman" w:cs="Times New Roman"/>
          <w:szCs w:val="18"/>
        </w:rPr>
        <w:t xml:space="preserve"> World Bank. Data portal. Available: </w:t>
      </w:r>
      <w:hyperlink r:id="rId1" w:history="1">
        <w:r w:rsidRPr="00372908">
          <w:rPr>
            <w:rStyle w:val="Hyperlink"/>
            <w:rFonts w:ascii="Times New Roman" w:hAnsi="Times New Roman" w:cs="Times New Roman"/>
            <w:szCs w:val="18"/>
          </w:rPr>
          <w:t>https://data.worldbank.org/indicator/SP.POP.TOTL?locations=ZM&amp;view=chart</w:t>
        </w:r>
      </w:hyperlink>
      <w:r w:rsidRPr="00372908">
        <w:rPr>
          <w:rFonts w:ascii="Times New Roman" w:hAnsi="Times New Roman" w:cs="Times New Roman"/>
          <w:szCs w:val="18"/>
        </w:rPr>
        <w:t xml:space="preserve"> </w:t>
      </w:r>
    </w:p>
  </w:footnote>
  <w:footnote w:id="3">
    <w:p w14:paraId="2C09C987" w14:textId="2F56DD7E" w:rsidR="00F15E51" w:rsidRPr="00372908" w:rsidRDefault="00F15E51" w:rsidP="00372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contextualSpacing/>
        <w:rPr>
          <w:rFonts w:ascii="Times New Roman" w:hAnsi="Times New Roman" w:cs="Times New Roman"/>
          <w:color w:val="262626"/>
          <w:sz w:val="18"/>
          <w:szCs w:val="18"/>
        </w:rPr>
      </w:pPr>
      <w:r w:rsidRPr="00372908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proofErr w:type="spellStart"/>
      <w:r w:rsidR="00A049D2" w:rsidRPr="00372908">
        <w:rPr>
          <w:rFonts w:ascii="Times New Roman" w:eastAsiaTheme="minorHAnsi" w:hAnsi="Times New Roman" w:cs="Times New Roman"/>
          <w:sz w:val="18"/>
          <w:szCs w:val="18"/>
          <w:lang w:val="en-GB"/>
        </w:rPr>
        <w:t>Germanwatch</w:t>
      </w:r>
      <w:proofErr w:type="spellEnd"/>
      <w:r w:rsidR="00A049D2" w:rsidRPr="00372908">
        <w:rPr>
          <w:rFonts w:ascii="Times New Roman" w:eastAsiaTheme="minorHAnsi" w:hAnsi="Times New Roman" w:cs="Times New Roman"/>
          <w:sz w:val="18"/>
          <w:szCs w:val="18"/>
          <w:lang w:val="en-GB"/>
        </w:rPr>
        <w:t>. 2018. Climate Risk Index 2018</w:t>
      </w:r>
      <w:r w:rsidR="002F3EB4" w:rsidRPr="00372908">
        <w:rPr>
          <w:rFonts w:ascii="Times New Roman" w:eastAsiaTheme="minorHAnsi" w:hAnsi="Times New Roman" w:cs="Times New Roman"/>
          <w:sz w:val="18"/>
          <w:szCs w:val="18"/>
          <w:lang w:val="en-GB"/>
        </w:rPr>
        <w:t xml:space="preserve">. Available: </w:t>
      </w:r>
      <w:hyperlink r:id="rId2" w:history="1">
        <w:r w:rsidR="002F3EB4" w:rsidRPr="00372908">
          <w:rPr>
            <w:rStyle w:val="Hyperlink"/>
            <w:rFonts w:ascii="Times New Roman" w:hAnsi="Times New Roman" w:cs="Times New Roman"/>
            <w:sz w:val="18"/>
            <w:szCs w:val="18"/>
          </w:rPr>
          <w:t>https://www.germanwatch.org/sites/germanwatch.org/files/publication/20432.pdf</w:t>
        </w:r>
      </w:hyperlink>
      <w:r w:rsidRPr="00372908">
        <w:rPr>
          <w:rFonts w:ascii="Times New Roman" w:eastAsiaTheme="minorHAnsi" w:hAnsi="Times New Roman" w:cs="Times New Roman"/>
          <w:sz w:val="18"/>
          <w:szCs w:val="18"/>
          <w:lang w:val="en-GB"/>
        </w:rPr>
        <w:t>.</w:t>
      </w:r>
    </w:p>
  </w:footnote>
  <w:footnote w:id="4">
    <w:p w14:paraId="519E51E4" w14:textId="42CFF03A" w:rsidR="005C5755" w:rsidRPr="00372908" w:rsidRDefault="005C5755" w:rsidP="00372908">
      <w:pPr>
        <w:pStyle w:val="FootnoteText"/>
        <w:ind w:left="142" w:hanging="142"/>
        <w:contextualSpacing/>
        <w:rPr>
          <w:rFonts w:ascii="Times New Roman" w:hAnsi="Times New Roman" w:cs="Times New Roman"/>
          <w:szCs w:val="18"/>
          <w:lang w:val="en-ZA"/>
        </w:rPr>
      </w:pPr>
      <w:r w:rsidRPr="00372908">
        <w:rPr>
          <w:rStyle w:val="FootnoteReference"/>
          <w:rFonts w:ascii="Times New Roman" w:hAnsi="Times New Roman" w:cs="Times New Roman"/>
          <w:szCs w:val="18"/>
        </w:rPr>
        <w:footnoteRef/>
      </w:r>
      <w:r w:rsidRPr="00372908">
        <w:rPr>
          <w:rFonts w:ascii="Times New Roman" w:hAnsi="Times New Roman" w:cs="Times New Roman"/>
          <w:szCs w:val="18"/>
        </w:rPr>
        <w:t xml:space="preserve"> </w:t>
      </w:r>
      <w:r w:rsidRPr="00372908">
        <w:rPr>
          <w:rFonts w:ascii="Times New Roman" w:hAnsi="Times New Roman" w:cs="Times New Roman"/>
          <w:szCs w:val="18"/>
          <w:lang w:val="en-ZA"/>
        </w:rPr>
        <w:t xml:space="preserve">Gannon, C. et al. 2014. Near-term climate change in Zambia: What the research tells us. Project Report: Future climate change for Africa. Red Cross/Red Crescent Climate Centre. Available online at: </w:t>
      </w:r>
      <w:hyperlink r:id="rId3" w:history="1">
        <w:r w:rsidR="0016279D" w:rsidRPr="00372908">
          <w:rPr>
            <w:rStyle w:val="Hyperlink"/>
            <w:rFonts w:ascii="Times New Roman" w:hAnsi="Times New Roman" w:cs="Times New Roman"/>
            <w:szCs w:val="18"/>
            <w:lang w:val="en-ZA"/>
          </w:rPr>
          <w:t>https://cdkn.org/wp-content/uploads/2014/05/Near-term-climate-change-zambia.pdf</w:t>
        </w:r>
      </w:hyperlink>
      <w:r w:rsidR="0016279D" w:rsidRPr="00372908">
        <w:rPr>
          <w:rFonts w:ascii="Times New Roman" w:hAnsi="Times New Roman" w:cs="Times New Roman"/>
          <w:szCs w:val="18"/>
          <w:lang w:val="en-ZA"/>
        </w:rPr>
        <w:t xml:space="preserve"> </w:t>
      </w:r>
    </w:p>
  </w:footnote>
  <w:footnote w:id="5">
    <w:p w14:paraId="41B88BE4" w14:textId="77777777" w:rsidR="005C5755" w:rsidRPr="00372908" w:rsidRDefault="005C5755" w:rsidP="00372908">
      <w:pPr>
        <w:pStyle w:val="FootnoteText"/>
        <w:ind w:left="142" w:hanging="142"/>
        <w:contextualSpacing/>
        <w:rPr>
          <w:rFonts w:ascii="Times New Roman" w:hAnsi="Times New Roman" w:cs="Times New Roman"/>
          <w:szCs w:val="18"/>
          <w:lang w:val="en-ZA"/>
        </w:rPr>
      </w:pPr>
      <w:r w:rsidRPr="00372908">
        <w:rPr>
          <w:rFonts w:ascii="Times New Roman" w:hAnsi="Times New Roman" w:cs="Times New Roman"/>
          <w:szCs w:val="18"/>
          <w:vertAlign w:val="superscript"/>
          <w:lang w:val="en-ZA"/>
        </w:rPr>
        <w:footnoteRef/>
      </w:r>
      <w:r w:rsidRPr="00372908">
        <w:rPr>
          <w:rFonts w:ascii="Times New Roman" w:hAnsi="Times New Roman" w:cs="Times New Roman"/>
          <w:szCs w:val="18"/>
          <w:lang w:val="en-ZA"/>
        </w:rPr>
        <w:t xml:space="preserve"> Gannon, C. et al. 2014.</w:t>
      </w:r>
    </w:p>
  </w:footnote>
  <w:footnote w:id="6">
    <w:p w14:paraId="5FDB9187" w14:textId="0C0823EC" w:rsidR="005C5755" w:rsidRPr="00372908" w:rsidRDefault="005C5755" w:rsidP="00372908">
      <w:pPr>
        <w:pStyle w:val="FootnoteText"/>
        <w:ind w:left="142" w:hanging="142"/>
        <w:contextualSpacing/>
        <w:rPr>
          <w:rFonts w:ascii="Times New Roman" w:hAnsi="Times New Roman" w:cs="Times New Roman"/>
          <w:szCs w:val="18"/>
          <w:lang w:val="en-ZA"/>
        </w:rPr>
      </w:pPr>
      <w:r w:rsidRPr="00372908">
        <w:rPr>
          <w:rFonts w:ascii="Times New Roman" w:hAnsi="Times New Roman" w:cs="Times New Roman"/>
          <w:szCs w:val="18"/>
          <w:vertAlign w:val="superscript"/>
          <w:lang w:val="en-ZA"/>
        </w:rPr>
        <w:footnoteRef/>
      </w:r>
      <w:r w:rsidRPr="00372908">
        <w:rPr>
          <w:rFonts w:ascii="Times New Roman" w:hAnsi="Times New Roman" w:cs="Times New Roman"/>
          <w:szCs w:val="18"/>
          <w:vertAlign w:val="superscript"/>
          <w:lang w:val="en-ZA"/>
        </w:rPr>
        <w:t xml:space="preserve"> </w:t>
      </w:r>
      <w:r w:rsidR="0016279D" w:rsidRPr="00372908">
        <w:rPr>
          <w:rFonts w:ascii="Times New Roman" w:hAnsi="Times New Roman" w:cs="Times New Roman"/>
          <w:szCs w:val="18"/>
          <w:lang w:val="en-ZA"/>
        </w:rPr>
        <w:t>i</w:t>
      </w:r>
      <w:r w:rsidRPr="00372908">
        <w:rPr>
          <w:rFonts w:ascii="Times New Roman" w:hAnsi="Times New Roman" w:cs="Times New Roman"/>
          <w:szCs w:val="18"/>
          <w:lang w:val="en-ZA"/>
        </w:rPr>
        <w:t>n addition to decreases in the number of consecutive wet days</w:t>
      </w:r>
    </w:p>
  </w:footnote>
  <w:footnote w:id="7">
    <w:p w14:paraId="056AD0DF" w14:textId="77777777" w:rsidR="005C5755" w:rsidRPr="00372908" w:rsidRDefault="005C5755" w:rsidP="00372908">
      <w:pPr>
        <w:pStyle w:val="FootnoteText"/>
        <w:ind w:left="142" w:hanging="142"/>
        <w:contextualSpacing/>
        <w:rPr>
          <w:rFonts w:ascii="Times New Roman" w:hAnsi="Times New Roman" w:cs="Times New Roman"/>
          <w:szCs w:val="18"/>
          <w:lang w:val="en-ZA"/>
        </w:rPr>
      </w:pPr>
      <w:r w:rsidRPr="00372908">
        <w:rPr>
          <w:rFonts w:ascii="Times New Roman" w:hAnsi="Times New Roman" w:cs="Times New Roman"/>
          <w:szCs w:val="18"/>
          <w:vertAlign w:val="superscript"/>
          <w:lang w:val="en-ZA"/>
        </w:rPr>
        <w:footnoteRef/>
      </w:r>
      <w:r w:rsidRPr="00372908">
        <w:rPr>
          <w:rFonts w:ascii="Times New Roman" w:hAnsi="Times New Roman" w:cs="Times New Roman"/>
          <w:szCs w:val="18"/>
          <w:lang w:val="en-ZA"/>
        </w:rPr>
        <w:t xml:space="preserve"> Gannon, C. et al. 2014.</w:t>
      </w:r>
    </w:p>
  </w:footnote>
  <w:footnote w:id="8">
    <w:p w14:paraId="6DDBB2E8" w14:textId="4C12907E" w:rsidR="005C5755" w:rsidRPr="00372908" w:rsidRDefault="005C5755" w:rsidP="00372908">
      <w:pPr>
        <w:pStyle w:val="FootnoteText"/>
        <w:ind w:left="142" w:hanging="142"/>
        <w:contextualSpacing/>
        <w:rPr>
          <w:rFonts w:ascii="Times New Roman" w:hAnsi="Times New Roman" w:cs="Times New Roman"/>
          <w:szCs w:val="18"/>
          <w:lang w:val="en-ZA"/>
        </w:rPr>
      </w:pPr>
      <w:r w:rsidRPr="00372908">
        <w:rPr>
          <w:rFonts w:ascii="Times New Roman" w:hAnsi="Times New Roman" w:cs="Times New Roman"/>
          <w:szCs w:val="18"/>
          <w:vertAlign w:val="superscript"/>
          <w:lang w:val="en-ZA"/>
        </w:rPr>
        <w:footnoteRef/>
      </w:r>
      <w:r w:rsidRPr="00372908">
        <w:rPr>
          <w:rFonts w:ascii="Times New Roman" w:hAnsi="Times New Roman" w:cs="Times New Roman"/>
          <w:szCs w:val="18"/>
          <w:vertAlign w:val="superscript"/>
          <w:lang w:val="en-ZA"/>
        </w:rPr>
        <w:t xml:space="preserve"> </w:t>
      </w:r>
      <w:r w:rsidRPr="00372908">
        <w:rPr>
          <w:rFonts w:ascii="Times New Roman" w:hAnsi="Times New Roman" w:cs="Times New Roman"/>
          <w:szCs w:val="18"/>
          <w:lang w:val="en-ZA"/>
        </w:rPr>
        <w:t xml:space="preserve">World Bank. Climate change knowledge portal. Available online at: </w:t>
      </w:r>
      <w:hyperlink r:id="rId4" w:history="1">
        <w:r w:rsidR="0016279D" w:rsidRPr="00372908">
          <w:rPr>
            <w:rStyle w:val="Hyperlink"/>
            <w:rFonts w:ascii="Times New Roman" w:hAnsi="Times New Roman" w:cs="Times New Roman"/>
            <w:szCs w:val="18"/>
            <w:lang w:val="en-ZA"/>
          </w:rPr>
          <w:t>http://sdwebx.worldbank.org/climateportal/countryprofile/home.cfm?page=country_profile&amp;CCode=ZMB&amp;ThisTab=ClimateFuture</w:t>
        </w:r>
      </w:hyperlink>
      <w:r w:rsidR="0016279D" w:rsidRPr="00372908">
        <w:rPr>
          <w:rFonts w:ascii="Times New Roman" w:hAnsi="Times New Roman" w:cs="Times New Roman"/>
          <w:szCs w:val="18"/>
          <w:lang w:val="en-ZA"/>
        </w:rPr>
        <w:t xml:space="preserve"> </w:t>
      </w:r>
    </w:p>
  </w:footnote>
  <w:footnote w:id="9">
    <w:p w14:paraId="6464AEE9" w14:textId="77777777" w:rsidR="0016279D" w:rsidRPr="00372908" w:rsidRDefault="0016279D" w:rsidP="00372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contextualSpacing/>
        <w:rPr>
          <w:rFonts w:ascii="Times New Roman" w:hAnsi="Times New Roman" w:cs="Times New Roman"/>
          <w:sz w:val="18"/>
          <w:szCs w:val="18"/>
        </w:rPr>
      </w:pPr>
      <w:r w:rsidRPr="00372908">
        <w:rPr>
          <w:rFonts w:ascii="Times New Roman" w:eastAsiaTheme="minorHAnsi" w:hAnsi="Times New Roman" w:cs="Times New Roman"/>
          <w:sz w:val="18"/>
          <w:szCs w:val="18"/>
          <w:vertAlign w:val="superscript"/>
          <w:lang w:val="en-GB"/>
        </w:rPr>
        <w:footnoteRef/>
      </w:r>
      <w:r w:rsidRPr="00372908">
        <w:rPr>
          <w:rFonts w:ascii="Times New Roman" w:eastAsiaTheme="minorHAnsi" w:hAnsi="Times New Roman" w:cs="Times New Roman"/>
          <w:sz w:val="18"/>
          <w:szCs w:val="18"/>
          <w:lang w:val="en-GB"/>
        </w:rPr>
        <w:t xml:space="preserve"> Gannon, C. et al. 2014.</w:t>
      </w:r>
    </w:p>
  </w:footnote>
  <w:footnote w:id="10">
    <w:p w14:paraId="3805780A" w14:textId="77777777" w:rsidR="00E34747" w:rsidRPr="00372908" w:rsidRDefault="00E34747" w:rsidP="00372908">
      <w:pPr>
        <w:pStyle w:val="FootnoteText"/>
        <w:ind w:left="142" w:hanging="142"/>
        <w:contextualSpacing/>
        <w:rPr>
          <w:rFonts w:ascii="Times New Roman" w:hAnsi="Times New Roman" w:cs="Times New Roman"/>
          <w:szCs w:val="18"/>
          <w:lang w:val="en-ZA"/>
        </w:rPr>
      </w:pPr>
      <w:r w:rsidRPr="00372908">
        <w:rPr>
          <w:rStyle w:val="FootnoteReference"/>
          <w:rFonts w:ascii="Times New Roman" w:hAnsi="Times New Roman" w:cs="Times New Roman"/>
          <w:szCs w:val="18"/>
        </w:rPr>
        <w:footnoteRef/>
      </w:r>
      <w:r w:rsidRPr="00372908">
        <w:rPr>
          <w:rFonts w:ascii="Times New Roman" w:hAnsi="Times New Roman" w:cs="Times New Roman"/>
          <w:szCs w:val="18"/>
        </w:rPr>
        <w:t xml:space="preserve"> </w:t>
      </w:r>
      <w:r w:rsidRPr="00372908">
        <w:rPr>
          <w:rFonts w:ascii="Times New Roman" w:hAnsi="Times New Roman" w:cs="Times New Roman"/>
          <w:szCs w:val="18"/>
          <w:lang w:val="en-ZA"/>
        </w:rPr>
        <w:t xml:space="preserve">UNICEF, 2015 in OECD Development Centre. 2019. </w:t>
      </w:r>
      <w:r w:rsidRPr="00372908">
        <w:rPr>
          <w:rFonts w:ascii="Times New Roman" w:hAnsi="Times New Roman" w:cs="Times New Roman"/>
          <w:i/>
          <w:szCs w:val="18"/>
          <w:lang w:val="en-ZA"/>
        </w:rPr>
        <w:t>Social Institutions &amp; Gender Index.</w:t>
      </w:r>
      <w:r w:rsidRPr="00372908">
        <w:rPr>
          <w:rFonts w:ascii="Times New Roman" w:hAnsi="Times New Roman" w:cs="Times New Roman"/>
          <w:szCs w:val="18"/>
          <w:lang w:val="en-ZA"/>
        </w:rPr>
        <w:t xml:space="preserve"> Zambia Country Report. </w:t>
      </w:r>
    </w:p>
  </w:footnote>
  <w:footnote w:id="11">
    <w:p w14:paraId="634A62BF" w14:textId="1DAD1DDE" w:rsidR="00D23519" w:rsidRPr="00372908" w:rsidRDefault="00D23519" w:rsidP="00372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contextualSpacing/>
        <w:rPr>
          <w:rFonts w:ascii="Times New Roman" w:hAnsi="Times New Roman" w:cs="Times New Roman"/>
          <w:color w:val="262626"/>
          <w:sz w:val="18"/>
          <w:szCs w:val="18"/>
        </w:rPr>
      </w:pPr>
      <w:r w:rsidRPr="00372908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372908">
        <w:rPr>
          <w:rFonts w:ascii="Times New Roman" w:hAnsi="Times New Roman" w:cs="Times New Roman"/>
          <w:color w:val="262626"/>
          <w:sz w:val="18"/>
          <w:szCs w:val="18"/>
        </w:rPr>
        <w:t xml:space="preserve"> </w:t>
      </w:r>
      <w:r w:rsidR="007A3220" w:rsidRPr="00372908">
        <w:rPr>
          <w:rFonts w:ascii="Times New Roman" w:eastAsiaTheme="minorHAnsi" w:hAnsi="Times New Roman" w:cs="Times New Roman"/>
          <w:sz w:val="18"/>
          <w:szCs w:val="18"/>
          <w:lang w:val="en-GB"/>
        </w:rPr>
        <w:t xml:space="preserve">Countries are divided into five groups by absolute deviation from gender parity in HDI values. </w:t>
      </w:r>
      <w:r w:rsidRPr="00372908">
        <w:rPr>
          <w:rFonts w:ascii="Times New Roman" w:eastAsiaTheme="minorHAnsi" w:hAnsi="Times New Roman" w:cs="Times New Roman"/>
          <w:sz w:val="18"/>
          <w:szCs w:val="18"/>
          <w:lang w:val="en-GB"/>
        </w:rPr>
        <w:t xml:space="preserve">Group </w:t>
      </w:r>
      <w:r w:rsidR="00EA6975" w:rsidRPr="00372908">
        <w:rPr>
          <w:rFonts w:ascii="Times New Roman" w:eastAsiaTheme="minorHAnsi" w:hAnsi="Times New Roman" w:cs="Times New Roman"/>
          <w:sz w:val="18"/>
          <w:szCs w:val="18"/>
          <w:lang w:val="en-GB"/>
        </w:rPr>
        <w:t>3</w:t>
      </w:r>
      <w:r w:rsidRPr="00372908">
        <w:rPr>
          <w:rFonts w:ascii="Times New Roman" w:eastAsiaTheme="minorHAnsi" w:hAnsi="Times New Roman" w:cs="Times New Roman"/>
          <w:sz w:val="18"/>
          <w:szCs w:val="18"/>
          <w:lang w:val="en-GB"/>
        </w:rPr>
        <w:t xml:space="preserve"> signifies </w:t>
      </w:r>
      <w:r w:rsidR="00EA6975" w:rsidRPr="00372908">
        <w:rPr>
          <w:rFonts w:ascii="Times New Roman" w:eastAsiaTheme="minorHAnsi" w:hAnsi="Times New Roman" w:cs="Times New Roman"/>
          <w:sz w:val="18"/>
          <w:szCs w:val="18"/>
          <w:lang w:val="en-GB"/>
        </w:rPr>
        <w:t>medium</w:t>
      </w:r>
      <w:r w:rsidRPr="00372908">
        <w:rPr>
          <w:rFonts w:ascii="Times New Roman" w:eastAsiaTheme="minorHAnsi" w:hAnsi="Times New Roman" w:cs="Times New Roman"/>
          <w:sz w:val="18"/>
          <w:szCs w:val="18"/>
          <w:lang w:val="en-GB"/>
        </w:rPr>
        <w:t xml:space="preserve"> </w:t>
      </w:r>
      <w:r w:rsidR="00953A9A" w:rsidRPr="00372908">
        <w:rPr>
          <w:rFonts w:ascii="Times New Roman" w:eastAsiaTheme="minorHAnsi" w:hAnsi="Times New Roman" w:cs="Times New Roman"/>
          <w:sz w:val="18"/>
          <w:szCs w:val="18"/>
          <w:lang w:val="en-GB"/>
        </w:rPr>
        <w:t xml:space="preserve">equality in </w:t>
      </w:r>
      <w:r w:rsidRPr="00372908">
        <w:rPr>
          <w:rFonts w:ascii="Times New Roman" w:eastAsiaTheme="minorHAnsi" w:hAnsi="Times New Roman" w:cs="Times New Roman"/>
          <w:sz w:val="18"/>
          <w:szCs w:val="18"/>
          <w:lang w:val="en-GB"/>
        </w:rPr>
        <w:t>human development performance</w:t>
      </w:r>
      <w:r w:rsidR="00953A9A" w:rsidRPr="00372908">
        <w:rPr>
          <w:rFonts w:ascii="Times New Roman" w:eastAsiaTheme="minorHAnsi" w:hAnsi="Times New Roman" w:cs="Times New Roman"/>
          <w:sz w:val="18"/>
          <w:szCs w:val="18"/>
          <w:lang w:val="en-GB"/>
        </w:rPr>
        <w:t xml:space="preserve"> between women and men. </w:t>
      </w:r>
    </w:p>
  </w:footnote>
  <w:footnote w:id="12">
    <w:p w14:paraId="718B69D5" w14:textId="38EBFC4B" w:rsidR="009965DF" w:rsidRPr="00372908" w:rsidRDefault="009965DF" w:rsidP="00372908">
      <w:pPr>
        <w:pStyle w:val="FootnoteText"/>
        <w:ind w:left="142" w:hanging="142"/>
        <w:contextualSpacing/>
        <w:rPr>
          <w:rFonts w:ascii="Times New Roman" w:hAnsi="Times New Roman" w:cs="Times New Roman"/>
          <w:szCs w:val="18"/>
          <w:lang w:val="en-ZA"/>
        </w:rPr>
      </w:pPr>
      <w:r w:rsidRPr="00372908">
        <w:rPr>
          <w:rStyle w:val="FootnoteReference"/>
          <w:rFonts w:ascii="Times New Roman" w:hAnsi="Times New Roman" w:cs="Times New Roman"/>
          <w:szCs w:val="18"/>
        </w:rPr>
        <w:footnoteRef/>
      </w:r>
      <w:r w:rsidRPr="00372908">
        <w:rPr>
          <w:rFonts w:ascii="Times New Roman" w:hAnsi="Times New Roman" w:cs="Times New Roman"/>
          <w:szCs w:val="18"/>
        </w:rPr>
        <w:t xml:space="preserve"> </w:t>
      </w:r>
      <w:r w:rsidR="00306587" w:rsidRPr="00372908">
        <w:rPr>
          <w:rFonts w:ascii="Times New Roman" w:hAnsi="Times New Roman" w:cs="Times New Roman"/>
          <w:szCs w:val="18"/>
          <w:lang w:val="en-ZA"/>
        </w:rPr>
        <w:t>United Nations Development Programme. 20</w:t>
      </w:r>
      <w:r w:rsidR="00D85037" w:rsidRPr="00372908">
        <w:rPr>
          <w:rFonts w:ascii="Times New Roman" w:hAnsi="Times New Roman" w:cs="Times New Roman"/>
          <w:szCs w:val="18"/>
          <w:lang w:val="en-ZA"/>
        </w:rPr>
        <w:t xml:space="preserve">17. Gender </w:t>
      </w:r>
      <w:r w:rsidR="00D21512" w:rsidRPr="00372908">
        <w:rPr>
          <w:rFonts w:ascii="Times New Roman" w:hAnsi="Times New Roman" w:cs="Times New Roman"/>
          <w:szCs w:val="18"/>
          <w:lang w:val="en-ZA"/>
        </w:rPr>
        <w:t>Inequality</w:t>
      </w:r>
      <w:r w:rsidR="00D85037" w:rsidRPr="00372908">
        <w:rPr>
          <w:rFonts w:ascii="Times New Roman" w:hAnsi="Times New Roman" w:cs="Times New Roman"/>
          <w:szCs w:val="18"/>
          <w:lang w:val="en-ZA"/>
        </w:rPr>
        <w:t xml:space="preserve"> Index (G</w:t>
      </w:r>
      <w:r w:rsidR="00D21512" w:rsidRPr="00372908">
        <w:rPr>
          <w:rFonts w:ascii="Times New Roman" w:hAnsi="Times New Roman" w:cs="Times New Roman"/>
          <w:szCs w:val="18"/>
          <w:lang w:val="en-ZA"/>
        </w:rPr>
        <w:t>I</w:t>
      </w:r>
      <w:r w:rsidR="00D85037" w:rsidRPr="00372908">
        <w:rPr>
          <w:rFonts w:ascii="Times New Roman" w:hAnsi="Times New Roman" w:cs="Times New Roman"/>
          <w:szCs w:val="18"/>
          <w:lang w:val="en-ZA"/>
        </w:rPr>
        <w:t xml:space="preserve">I). Available: </w:t>
      </w:r>
      <w:hyperlink r:id="rId5" w:history="1">
        <w:r w:rsidR="008A386D" w:rsidRPr="00372908">
          <w:rPr>
            <w:rStyle w:val="Hyperlink"/>
            <w:rFonts w:ascii="Times New Roman" w:hAnsi="Times New Roman" w:cs="Times New Roman"/>
            <w:szCs w:val="18"/>
            <w:lang w:val="en-ZA"/>
          </w:rPr>
          <w:t>http://hdr.undp.org/en/composite/GII</w:t>
        </w:r>
      </w:hyperlink>
      <w:r w:rsidR="008A386D" w:rsidRPr="00372908">
        <w:rPr>
          <w:rFonts w:ascii="Times New Roman" w:hAnsi="Times New Roman" w:cs="Times New Roman"/>
          <w:szCs w:val="18"/>
          <w:lang w:val="en-ZA"/>
        </w:rPr>
        <w:t xml:space="preserve"> </w:t>
      </w:r>
    </w:p>
  </w:footnote>
  <w:footnote w:id="13">
    <w:p w14:paraId="420D27D6" w14:textId="4823BD8A" w:rsidR="009965DF" w:rsidRPr="00372908" w:rsidRDefault="009965DF" w:rsidP="00372908">
      <w:pPr>
        <w:pStyle w:val="FootnoteText"/>
        <w:ind w:left="142" w:hanging="142"/>
        <w:contextualSpacing/>
        <w:rPr>
          <w:rFonts w:ascii="Times New Roman" w:hAnsi="Times New Roman" w:cs="Times New Roman"/>
          <w:szCs w:val="18"/>
          <w:lang w:val="en-ZA"/>
        </w:rPr>
      </w:pPr>
      <w:r w:rsidRPr="00372908">
        <w:rPr>
          <w:rStyle w:val="FootnoteReference"/>
          <w:rFonts w:ascii="Times New Roman" w:hAnsi="Times New Roman" w:cs="Times New Roman"/>
          <w:szCs w:val="18"/>
        </w:rPr>
        <w:footnoteRef/>
      </w:r>
      <w:r w:rsidRPr="00372908">
        <w:rPr>
          <w:rFonts w:ascii="Times New Roman" w:hAnsi="Times New Roman" w:cs="Times New Roman"/>
          <w:szCs w:val="18"/>
        </w:rPr>
        <w:t xml:space="preserve"> </w:t>
      </w:r>
      <w:r w:rsidR="00D21512" w:rsidRPr="00372908">
        <w:rPr>
          <w:rFonts w:ascii="Times New Roman" w:hAnsi="Times New Roman" w:cs="Times New Roman"/>
          <w:szCs w:val="18"/>
          <w:lang w:val="en-ZA"/>
        </w:rPr>
        <w:t xml:space="preserve">United Nations Development Programme. 2017. Gender Development Index (GDI). Available: </w:t>
      </w:r>
      <w:hyperlink r:id="rId6" w:history="1">
        <w:r w:rsidR="00D21512" w:rsidRPr="00372908">
          <w:rPr>
            <w:rStyle w:val="Hyperlink"/>
            <w:rFonts w:ascii="Times New Roman" w:hAnsi="Times New Roman" w:cs="Times New Roman"/>
            <w:szCs w:val="18"/>
            <w:lang w:val="en-ZA"/>
          </w:rPr>
          <w:t>http://hdr.undp.org/en/composite/GDI</w:t>
        </w:r>
      </w:hyperlink>
    </w:p>
  </w:footnote>
  <w:footnote w:id="14">
    <w:p w14:paraId="58B8DBED" w14:textId="645AAB22" w:rsidR="00D20EF9" w:rsidRPr="00372908" w:rsidRDefault="00D20EF9" w:rsidP="00372908">
      <w:pPr>
        <w:pStyle w:val="FootnoteText"/>
        <w:ind w:left="142" w:hanging="142"/>
        <w:contextualSpacing/>
        <w:rPr>
          <w:rFonts w:ascii="Times New Roman" w:hAnsi="Times New Roman" w:cs="Times New Roman"/>
          <w:szCs w:val="18"/>
          <w:lang w:val="en-ZA"/>
        </w:rPr>
      </w:pPr>
      <w:r w:rsidRPr="00372908">
        <w:rPr>
          <w:rStyle w:val="FootnoteReference"/>
          <w:rFonts w:ascii="Times New Roman" w:hAnsi="Times New Roman" w:cs="Times New Roman"/>
          <w:szCs w:val="18"/>
        </w:rPr>
        <w:footnoteRef/>
      </w:r>
      <w:r w:rsidRPr="00372908">
        <w:rPr>
          <w:rFonts w:ascii="Times New Roman" w:hAnsi="Times New Roman" w:cs="Times New Roman"/>
          <w:szCs w:val="18"/>
        </w:rPr>
        <w:t xml:space="preserve"> </w:t>
      </w:r>
      <w:r w:rsidRPr="00372908">
        <w:rPr>
          <w:rFonts w:ascii="Times New Roman" w:hAnsi="Times New Roman" w:cs="Times New Roman"/>
          <w:szCs w:val="18"/>
          <w:lang w:val="en-ZA"/>
        </w:rPr>
        <w:t>W</w:t>
      </w:r>
      <w:r w:rsidR="00FB34D8" w:rsidRPr="00372908">
        <w:rPr>
          <w:rFonts w:ascii="Times New Roman" w:hAnsi="Times New Roman" w:cs="Times New Roman"/>
          <w:szCs w:val="18"/>
          <w:lang w:val="en-ZA"/>
        </w:rPr>
        <w:t xml:space="preserve">orld Bank. 2016. </w:t>
      </w:r>
      <w:r w:rsidR="00FB34D8" w:rsidRPr="00372908">
        <w:rPr>
          <w:rFonts w:ascii="Times New Roman" w:hAnsi="Times New Roman" w:cs="Times New Roman"/>
          <w:i/>
          <w:szCs w:val="18"/>
          <w:lang w:val="en-ZA"/>
        </w:rPr>
        <w:t>Gender Data Portal.</w:t>
      </w:r>
      <w:r w:rsidR="00FB34D8" w:rsidRPr="00372908">
        <w:rPr>
          <w:rFonts w:ascii="Times New Roman" w:hAnsi="Times New Roman" w:cs="Times New Roman"/>
          <w:szCs w:val="18"/>
          <w:lang w:val="en-ZA"/>
        </w:rPr>
        <w:t xml:space="preserve"> Gender Indicators Report for Zambia. Available: </w:t>
      </w:r>
      <w:hyperlink r:id="rId7" w:history="1">
        <w:r w:rsidR="00B13889" w:rsidRPr="00372908">
          <w:rPr>
            <w:rStyle w:val="Hyperlink"/>
            <w:rFonts w:ascii="Times New Roman" w:hAnsi="Times New Roman" w:cs="Times New Roman"/>
            <w:szCs w:val="18"/>
            <w:lang w:val="en-ZA"/>
          </w:rPr>
          <w:t>http://datatopics.worldbank.org/gender/country/zambia</w:t>
        </w:r>
      </w:hyperlink>
      <w:r w:rsidR="00B13889" w:rsidRPr="00372908">
        <w:rPr>
          <w:rFonts w:ascii="Times New Roman" w:hAnsi="Times New Roman" w:cs="Times New Roman"/>
          <w:szCs w:val="18"/>
          <w:lang w:val="en-ZA"/>
        </w:rPr>
        <w:t xml:space="preserve"> </w:t>
      </w:r>
    </w:p>
  </w:footnote>
  <w:footnote w:id="15">
    <w:p w14:paraId="793F3D8F" w14:textId="4F2E87C0" w:rsidR="009201AB" w:rsidRPr="00372908" w:rsidRDefault="009201AB" w:rsidP="00372908">
      <w:pPr>
        <w:pStyle w:val="FootnoteText"/>
        <w:ind w:left="142" w:hanging="142"/>
        <w:contextualSpacing/>
        <w:rPr>
          <w:rFonts w:ascii="Times New Roman" w:hAnsi="Times New Roman" w:cs="Times New Roman"/>
          <w:szCs w:val="18"/>
          <w:lang w:val="en-ZA"/>
        </w:rPr>
      </w:pPr>
      <w:r w:rsidRPr="00372908">
        <w:rPr>
          <w:rStyle w:val="FootnoteReference"/>
          <w:rFonts w:ascii="Times New Roman" w:hAnsi="Times New Roman" w:cs="Times New Roman"/>
          <w:szCs w:val="18"/>
        </w:rPr>
        <w:footnoteRef/>
      </w:r>
      <w:r w:rsidRPr="00372908">
        <w:rPr>
          <w:rFonts w:ascii="Times New Roman" w:hAnsi="Times New Roman" w:cs="Times New Roman"/>
          <w:szCs w:val="18"/>
        </w:rPr>
        <w:t xml:space="preserve"> </w:t>
      </w:r>
      <w:r w:rsidRPr="00372908">
        <w:rPr>
          <w:rFonts w:ascii="Times New Roman" w:hAnsi="Times New Roman" w:cs="Times New Roman"/>
          <w:szCs w:val="18"/>
          <w:lang w:val="en-ZA"/>
        </w:rPr>
        <w:t>First past the post (FPTP) is an electoral system where the candidate with the most votes</w:t>
      </w:r>
      <w:r w:rsidR="00324040" w:rsidRPr="00372908">
        <w:rPr>
          <w:rFonts w:ascii="Times New Roman" w:hAnsi="Times New Roman" w:cs="Times New Roman"/>
          <w:szCs w:val="18"/>
          <w:lang w:val="en-ZA"/>
        </w:rPr>
        <w:t>, even if not a majority, will win the position. This syst</w:t>
      </w:r>
      <w:r w:rsidR="007C4EDE" w:rsidRPr="00372908">
        <w:rPr>
          <w:rFonts w:ascii="Times New Roman" w:hAnsi="Times New Roman" w:cs="Times New Roman"/>
          <w:szCs w:val="18"/>
          <w:lang w:val="en-ZA"/>
        </w:rPr>
        <w:t>em is critiqued for being unrepresentative, when compared to alternatives like proportional representation</w:t>
      </w:r>
      <w:r w:rsidR="00C670AA" w:rsidRPr="00372908">
        <w:rPr>
          <w:rFonts w:ascii="Times New Roman" w:hAnsi="Times New Roman" w:cs="Times New Roman"/>
          <w:szCs w:val="18"/>
          <w:lang w:val="en-ZA"/>
        </w:rPr>
        <w:t xml:space="preserve"> or</w:t>
      </w:r>
      <w:r w:rsidR="006F62E8" w:rsidRPr="00372908">
        <w:rPr>
          <w:rFonts w:ascii="Times New Roman" w:hAnsi="Times New Roman" w:cs="Times New Roman"/>
          <w:szCs w:val="18"/>
          <w:lang w:val="en-ZA"/>
        </w:rPr>
        <w:t xml:space="preserve"> </w:t>
      </w:r>
      <w:r w:rsidR="003F6F9B" w:rsidRPr="00372908">
        <w:rPr>
          <w:rFonts w:ascii="Times New Roman" w:hAnsi="Times New Roman" w:cs="Times New Roman"/>
          <w:szCs w:val="18"/>
          <w:lang w:val="en-ZA"/>
        </w:rPr>
        <w:t>majoritarian systems</w:t>
      </w:r>
      <w:r w:rsidR="00066B0C" w:rsidRPr="00372908">
        <w:rPr>
          <w:rFonts w:ascii="Times New Roman" w:hAnsi="Times New Roman" w:cs="Times New Roman"/>
          <w:szCs w:val="18"/>
          <w:lang w:val="en-ZA"/>
        </w:rPr>
        <w:t>, in that the share of seats or positions does not reflect the share of the vote.</w:t>
      </w:r>
      <w:r w:rsidR="007C4EDE" w:rsidRPr="00372908">
        <w:rPr>
          <w:rFonts w:ascii="Times New Roman" w:hAnsi="Times New Roman" w:cs="Times New Roman"/>
          <w:szCs w:val="18"/>
          <w:lang w:val="en-ZA"/>
        </w:rPr>
        <w:t xml:space="preserve"> </w:t>
      </w:r>
      <w:r w:rsidR="00B94CF9" w:rsidRPr="00372908">
        <w:rPr>
          <w:rFonts w:ascii="Times New Roman" w:hAnsi="Times New Roman" w:cs="Times New Roman"/>
          <w:szCs w:val="18"/>
          <w:lang w:val="en-ZA"/>
        </w:rPr>
        <w:t xml:space="preserve">In this way, marginal distinctions (like </w:t>
      </w:r>
      <w:r w:rsidR="002C3171" w:rsidRPr="00372908">
        <w:rPr>
          <w:rFonts w:ascii="Times New Roman" w:hAnsi="Times New Roman" w:cs="Times New Roman"/>
          <w:szCs w:val="18"/>
          <w:lang w:val="en-ZA"/>
        </w:rPr>
        <w:t xml:space="preserve">culturally </w:t>
      </w:r>
      <w:r w:rsidR="00B94CF9" w:rsidRPr="00372908">
        <w:rPr>
          <w:rFonts w:ascii="Times New Roman" w:hAnsi="Times New Roman" w:cs="Times New Roman"/>
          <w:szCs w:val="18"/>
          <w:lang w:val="en-ZA"/>
        </w:rPr>
        <w:t xml:space="preserve">favouring male candidates for example) are </w:t>
      </w:r>
      <w:r w:rsidR="00E73C91" w:rsidRPr="00372908">
        <w:rPr>
          <w:rFonts w:ascii="Times New Roman" w:hAnsi="Times New Roman" w:cs="Times New Roman"/>
          <w:szCs w:val="18"/>
          <w:lang w:val="en-ZA"/>
        </w:rPr>
        <w:t>inflated</w:t>
      </w:r>
      <w:r w:rsidR="003C5718" w:rsidRPr="00372908">
        <w:rPr>
          <w:rFonts w:ascii="Times New Roman" w:hAnsi="Times New Roman" w:cs="Times New Roman"/>
          <w:szCs w:val="18"/>
          <w:lang w:val="en-ZA"/>
        </w:rPr>
        <w:t xml:space="preserve"> into major </w:t>
      </w:r>
      <w:r w:rsidR="002C3171" w:rsidRPr="00372908">
        <w:rPr>
          <w:rFonts w:ascii="Times New Roman" w:hAnsi="Times New Roman" w:cs="Times New Roman"/>
          <w:szCs w:val="18"/>
          <w:lang w:val="en-ZA"/>
        </w:rPr>
        <w:t>electoral outcomes.</w:t>
      </w:r>
    </w:p>
  </w:footnote>
  <w:footnote w:id="16">
    <w:p w14:paraId="2DC440D2" w14:textId="273A559B" w:rsidR="002A338B" w:rsidRPr="00372908" w:rsidRDefault="002A338B" w:rsidP="00372908">
      <w:pPr>
        <w:pStyle w:val="FootnoteText"/>
        <w:ind w:left="142" w:hanging="142"/>
        <w:contextualSpacing/>
        <w:rPr>
          <w:rFonts w:ascii="Times New Roman" w:hAnsi="Times New Roman" w:cs="Times New Roman"/>
          <w:szCs w:val="18"/>
          <w:lang w:val="en-ZA"/>
        </w:rPr>
      </w:pPr>
      <w:r w:rsidRPr="00372908">
        <w:rPr>
          <w:rStyle w:val="FootnoteReference"/>
          <w:rFonts w:ascii="Times New Roman" w:hAnsi="Times New Roman" w:cs="Times New Roman"/>
          <w:szCs w:val="18"/>
        </w:rPr>
        <w:footnoteRef/>
      </w:r>
      <w:r w:rsidRPr="00372908">
        <w:rPr>
          <w:rFonts w:ascii="Times New Roman" w:hAnsi="Times New Roman" w:cs="Times New Roman"/>
          <w:szCs w:val="18"/>
        </w:rPr>
        <w:t xml:space="preserve"> European Union Election Observation Missions, 2016; UNDP Zambia, n.d.; Ministry of Gender and Child Development, 2015; The Commonwealth, 2016; VSO, 2013; Georgetown Institute for Women, Peace and Security, 2014 cited in </w:t>
      </w:r>
      <w:r w:rsidR="00A279A6" w:rsidRPr="00372908">
        <w:rPr>
          <w:rFonts w:ascii="Times New Roman" w:hAnsi="Times New Roman" w:cs="Times New Roman"/>
          <w:szCs w:val="18"/>
          <w:lang w:val="en-ZA"/>
        </w:rPr>
        <w:t xml:space="preserve">OECD Development Centre. 2019. </w:t>
      </w:r>
      <w:r w:rsidR="00A279A6" w:rsidRPr="00372908">
        <w:rPr>
          <w:rFonts w:ascii="Times New Roman" w:hAnsi="Times New Roman" w:cs="Times New Roman"/>
          <w:i/>
          <w:szCs w:val="18"/>
          <w:lang w:val="en-ZA"/>
        </w:rPr>
        <w:t>Social Institutions &amp; Gender Index</w:t>
      </w:r>
      <w:r w:rsidR="00C670DF" w:rsidRPr="00372908">
        <w:rPr>
          <w:rFonts w:ascii="Times New Roman" w:hAnsi="Times New Roman" w:cs="Times New Roman"/>
          <w:i/>
          <w:szCs w:val="18"/>
          <w:lang w:val="en-ZA"/>
        </w:rPr>
        <w:t>.</w:t>
      </w:r>
      <w:r w:rsidR="00A279A6" w:rsidRPr="00372908">
        <w:rPr>
          <w:rFonts w:ascii="Times New Roman" w:hAnsi="Times New Roman" w:cs="Times New Roman"/>
          <w:szCs w:val="18"/>
          <w:lang w:val="en-ZA"/>
        </w:rPr>
        <w:t xml:space="preserve"> Zambia Country Report. Available: </w:t>
      </w:r>
      <w:hyperlink r:id="rId8" w:history="1">
        <w:r w:rsidR="00A279A6" w:rsidRPr="00372908">
          <w:rPr>
            <w:rStyle w:val="Hyperlink"/>
            <w:rFonts w:ascii="Times New Roman" w:hAnsi="Times New Roman" w:cs="Times New Roman"/>
            <w:szCs w:val="18"/>
            <w:lang w:val="en-ZA"/>
          </w:rPr>
          <w:t>https://www.genderindex.org/wp-content/uploads/files/datasheets/2019/ZM.pdf</w:t>
        </w:r>
      </w:hyperlink>
      <w:r w:rsidR="00A279A6" w:rsidRPr="00372908">
        <w:rPr>
          <w:rFonts w:ascii="Times New Roman" w:hAnsi="Times New Roman" w:cs="Times New Roman"/>
          <w:szCs w:val="18"/>
          <w:lang w:val="en-ZA"/>
        </w:rPr>
        <w:t xml:space="preserve"> </w:t>
      </w:r>
    </w:p>
  </w:footnote>
  <w:footnote w:id="17">
    <w:p w14:paraId="14C1C8D8" w14:textId="32FE436C" w:rsidR="001675CE" w:rsidRPr="00372908" w:rsidRDefault="001675CE" w:rsidP="00372908">
      <w:pPr>
        <w:pStyle w:val="FootnoteText"/>
        <w:ind w:left="142" w:hanging="142"/>
        <w:contextualSpacing/>
        <w:rPr>
          <w:rFonts w:ascii="Times New Roman" w:hAnsi="Times New Roman" w:cs="Times New Roman"/>
          <w:szCs w:val="18"/>
          <w:lang w:val="en-ZA"/>
        </w:rPr>
      </w:pPr>
      <w:r w:rsidRPr="00372908">
        <w:rPr>
          <w:rStyle w:val="FootnoteReference"/>
          <w:rFonts w:ascii="Times New Roman" w:hAnsi="Times New Roman" w:cs="Times New Roman"/>
          <w:szCs w:val="18"/>
        </w:rPr>
        <w:footnoteRef/>
      </w:r>
      <w:r w:rsidRPr="00372908">
        <w:rPr>
          <w:rFonts w:ascii="Times New Roman" w:hAnsi="Times New Roman" w:cs="Times New Roman"/>
          <w:szCs w:val="18"/>
        </w:rPr>
        <w:t xml:space="preserve"> A</w:t>
      </w:r>
      <w:proofErr w:type="spellStart"/>
      <w:r w:rsidRPr="00372908">
        <w:rPr>
          <w:rFonts w:ascii="Times New Roman" w:hAnsi="Times New Roman" w:cs="Times New Roman"/>
          <w:szCs w:val="18"/>
          <w:lang w:val="en-ZA"/>
        </w:rPr>
        <w:t>ges</w:t>
      </w:r>
      <w:proofErr w:type="spellEnd"/>
      <w:r w:rsidRPr="00372908">
        <w:rPr>
          <w:rFonts w:ascii="Times New Roman" w:hAnsi="Times New Roman" w:cs="Times New Roman"/>
          <w:szCs w:val="18"/>
          <w:lang w:val="en-ZA"/>
        </w:rPr>
        <w:t xml:space="preserve"> 15 and older, in 2017</w:t>
      </w:r>
    </w:p>
  </w:footnote>
  <w:footnote w:id="18">
    <w:p w14:paraId="6D1AAE79" w14:textId="1C801F0F" w:rsidR="00A038FC" w:rsidRPr="00372908" w:rsidRDefault="00A038FC" w:rsidP="00372908">
      <w:pPr>
        <w:pStyle w:val="FootnoteText"/>
        <w:ind w:left="142" w:hanging="142"/>
        <w:contextualSpacing/>
        <w:rPr>
          <w:rFonts w:ascii="Times New Roman" w:hAnsi="Times New Roman" w:cs="Times New Roman"/>
          <w:szCs w:val="18"/>
          <w:lang w:val="en-ZA"/>
        </w:rPr>
      </w:pPr>
      <w:r w:rsidRPr="00372908">
        <w:rPr>
          <w:rStyle w:val="FootnoteReference"/>
          <w:rFonts w:ascii="Times New Roman" w:hAnsi="Times New Roman" w:cs="Times New Roman"/>
          <w:szCs w:val="18"/>
        </w:rPr>
        <w:footnoteRef/>
      </w:r>
      <w:r w:rsidRPr="00372908">
        <w:rPr>
          <w:rFonts w:ascii="Times New Roman" w:hAnsi="Times New Roman" w:cs="Times New Roman"/>
          <w:szCs w:val="18"/>
        </w:rPr>
        <w:t xml:space="preserve"> </w:t>
      </w:r>
      <w:r w:rsidR="00D85037" w:rsidRPr="00372908">
        <w:rPr>
          <w:rFonts w:ascii="Times New Roman" w:hAnsi="Times New Roman" w:cs="Times New Roman"/>
          <w:szCs w:val="18"/>
          <w:lang w:val="en-ZA"/>
        </w:rPr>
        <w:t>United Nations Development Programme. 2017. Gender Development Index (GDI).</w:t>
      </w:r>
    </w:p>
  </w:footnote>
  <w:footnote w:id="19">
    <w:p w14:paraId="356623FF" w14:textId="77777777" w:rsidR="00BD4165" w:rsidRPr="00372908" w:rsidRDefault="00BD4165" w:rsidP="00372908">
      <w:pPr>
        <w:pStyle w:val="FootnoteText"/>
        <w:ind w:left="142" w:hanging="142"/>
        <w:contextualSpacing/>
        <w:rPr>
          <w:rFonts w:ascii="Times New Roman" w:hAnsi="Times New Roman" w:cs="Times New Roman"/>
          <w:szCs w:val="18"/>
          <w:lang w:val="en-ZA"/>
        </w:rPr>
      </w:pPr>
      <w:r w:rsidRPr="00372908">
        <w:rPr>
          <w:rStyle w:val="FootnoteReference"/>
          <w:rFonts w:ascii="Times New Roman" w:hAnsi="Times New Roman" w:cs="Times New Roman"/>
          <w:szCs w:val="18"/>
        </w:rPr>
        <w:footnoteRef/>
      </w:r>
      <w:r w:rsidRPr="00372908">
        <w:rPr>
          <w:rFonts w:ascii="Times New Roman" w:hAnsi="Times New Roman" w:cs="Times New Roman"/>
          <w:szCs w:val="18"/>
        </w:rPr>
        <w:t xml:space="preserve"> </w:t>
      </w:r>
      <w:r w:rsidRPr="00372908">
        <w:rPr>
          <w:rFonts w:ascii="Times New Roman" w:hAnsi="Times New Roman" w:cs="Times New Roman"/>
          <w:szCs w:val="18"/>
          <w:lang w:val="en-ZA"/>
        </w:rPr>
        <w:t>Ibid</w:t>
      </w:r>
    </w:p>
  </w:footnote>
  <w:footnote w:id="20">
    <w:p w14:paraId="2A7FC11C" w14:textId="77777777" w:rsidR="00BD4165" w:rsidRPr="00372908" w:rsidRDefault="00BD4165" w:rsidP="00372908">
      <w:pPr>
        <w:pStyle w:val="FootnoteText"/>
        <w:ind w:left="142" w:hanging="142"/>
        <w:contextualSpacing/>
        <w:rPr>
          <w:rFonts w:ascii="Times New Roman" w:hAnsi="Times New Roman" w:cs="Times New Roman"/>
          <w:szCs w:val="18"/>
          <w:lang w:val="en-ZA"/>
        </w:rPr>
      </w:pPr>
      <w:r w:rsidRPr="00372908">
        <w:rPr>
          <w:rStyle w:val="FootnoteReference"/>
          <w:rFonts w:ascii="Times New Roman" w:hAnsi="Times New Roman" w:cs="Times New Roman"/>
          <w:szCs w:val="18"/>
        </w:rPr>
        <w:footnoteRef/>
      </w:r>
      <w:r w:rsidRPr="00372908">
        <w:rPr>
          <w:rFonts w:ascii="Times New Roman" w:hAnsi="Times New Roman" w:cs="Times New Roman"/>
          <w:szCs w:val="18"/>
        </w:rPr>
        <w:t xml:space="preserve"> CEDAW, 2011; Ministry </w:t>
      </w:r>
      <w:proofErr w:type="gramStart"/>
      <w:r w:rsidRPr="00372908">
        <w:rPr>
          <w:rFonts w:ascii="Times New Roman" w:hAnsi="Times New Roman" w:cs="Times New Roman"/>
          <w:szCs w:val="18"/>
        </w:rPr>
        <w:t>Of</w:t>
      </w:r>
      <w:proofErr w:type="gramEnd"/>
      <w:r w:rsidRPr="00372908">
        <w:rPr>
          <w:rFonts w:ascii="Times New Roman" w:hAnsi="Times New Roman" w:cs="Times New Roman"/>
          <w:szCs w:val="18"/>
        </w:rPr>
        <w:t xml:space="preserve"> Gender and Child Development, n.d.in </w:t>
      </w:r>
      <w:r w:rsidRPr="00372908">
        <w:rPr>
          <w:rFonts w:ascii="Times New Roman" w:hAnsi="Times New Roman" w:cs="Times New Roman"/>
          <w:szCs w:val="18"/>
          <w:lang w:val="en-ZA"/>
        </w:rPr>
        <w:t>OECD Development Centre. 2019.</w:t>
      </w:r>
      <w:r w:rsidRPr="00372908">
        <w:rPr>
          <w:rFonts w:ascii="Times New Roman" w:hAnsi="Times New Roman" w:cs="Times New Roman"/>
          <w:i/>
          <w:szCs w:val="18"/>
          <w:lang w:val="en-ZA"/>
        </w:rPr>
        <w:t xml:space="preserve"> Social Institutions &amp; Gender Index.</w:t>
      </w:r>
      <w:r w:rsidRPr="00372908">
        <w:rPr>
          <w:rFonts w:ascii="Times New Roman" w:hAnsi="Times New Roman" w:cs="Times New Roman"/>
          <w:szCs w:val="18"/>
          <w:lang w:val="en-ZA"/>
        </w:rPr>
        <w:t xml:space="preserve"> Zambia Country Report. </w:t>
      </w:r>
    </w:p>
  </w:footnote>
  <w:footnote w:id="21">
    <w:p w14:paraId="7F5103EF" w14:textId="284B9398" w:rsidR="005C11A8" w:rsidRPr="00372908" w:rsidRDefault="005C11A8" w:rsidP="00372908">
      <w:pPr>
        <w:pStyle w:val="FootnoteText"/>
        <w:ind w:left="142" w:hanging="142"/>
        <w:contextualSpacing/>
        <w:rPr>
          <w:rFonts w:ascii="Times New Roman" w:hAnsi="Times New Roman" w:cs="Times New Roman"/>
          <w:szCs w:val="18"/>
          <w:lang w:val="en-ZA"/>
        </w:rPr>
      </w:pPr>
      <w:r w:rsidRPr="00372908">
        <w:rPr>
          <w:rStyle w:val="FootnoteReference"/>
          <w:rFonts w:ascii="Times New Roman" w:hAnsi="Times New Roman" w:cs="Times New Roman"/>
          <w:szCs w:val="18"/>
        </w:rPr>
        <w:footnoteRef/>
      </w:r>
      <w:r w:rsidRPr="00372908">
        <w:rPr>
          <w:rFonts w:ascii="Times New Roman" w:hAnsi="Times New Roman" w:cs="Times New Roman"/>
          <w:szCs w:val="18"/>
        </w:rPr>
        <w:t xml:space="preserve"> </w:t>
      </w:r>
      <w:r w:rsidR="00723643" w:rsidRPr="00372908">
        <w:rPr>
          <w:rFonts w:ascii="Times New Roman" w:hAnsi="Times New Roman" w:cs="Times New Roman"/>
          <w:szCs w:val="18"/>
          <w:lang w:val="en-ZA"/>
        </w:rPr>
        <w:t>World Bank (2016</w:t>
      </w:r>
      <w:r w:rsidR="00723643" w:rsidRPr="00372908">
        <w:rPr>
          <w:rFonts w:ascii="Times New Roman" w:hAnsi="Times New Roman" w:cs="Times New Roman"/>
          <w:i/>
          <w:szCs w:val="18"/>
          <w:lang w:val="en-ZA"/>
        </w:rPr>
        <w:t>). Gender Data Portal</w:t>
      </w:r>
      <w:r w:rsidR="00723643" w:rsidRPr="00372908">
        <w:rPr>
          <w:rFonts w:ascii="Times New Roman" w:hAnsi="Times New Roman" w:cs="Times New Roman"/>
          <w:szCs w:val="18"/>
          <w:lang w:val="en-ZA"/>
        </w:rPr>
        <w:t>. Gender Indicators Report for Zambia</w:t>
      </w:r>
    </w:p>
  </w:footnote>
  <w:footnote w:id="22">
    <w:p w14:paraId="02A15E7B" w14:textId="06DA62FE" w:rsidR="004217E5" w:rsidRPr="00372908" w:rsidRDefault="004217E5" w:rsidP="00372908">
      <w:pPr>
        <w:pStyle w:val="FootnoteText"/>
        <w:ind w:left="142" w:hanging="142"/>
        <w:contextualSpacing/>
        <w:rPr>
          <w:rFonts w:ascii="Times New Roman" w:hAnsi="Times New Roman" w:cs="Times New Roman"/>
          <w:szCs w:val="18"/>
          <w:lang w:val="en-ZA"/>
        </w:rPr>
      </w:pPr>
      <w:r w:rsidRPr="00372908">
        <w:rPr>
          <w:rStyle w:val="FootnoteReference"/>
          <w:rFonts w:ascii="Times New Roman" w:hAnsi="Times New Roman" w:cs="Times New Roman"/>
          <w:szCs w:val="18"/>
        </w:rPr>
        <w:footnoteRef/>
      </w:r>
      <w:r w:rsidRPr="00372908">
        <w:rPr>
          <w:rFonts w:ascii="Times New Roman" w:hAnsi="Times New Roman" w:cs="Times New Roman"/>
          <w:szCs w:val="18"/>
        </w:rPr>
        <w:t xml:space="preserve"> </w:t>
      </w:r>
      <w:r w:rsidR="00A279A6" w:rsidRPr="00372908">
        <w:rPr>
          <w:rFonts w:ascii="Times New Roman" w:hAnsi="Times New Roman" w:cs="Times New Roman"/>
          <w:szCs w:val="18"/>
          <w:lang w:val="en-ZA"/>
        </w:rPr>
        <w:t>OECD Development Centre. 2019.</w:t>
      </w:r>
      <w:r w:rsidR="00A279A6" w:rsidRPr="00372908">
        <w:rPr>
          <w:rFonts w:ascii="Times New Roman" w:hAnsi="Times New Roman" w:cs="Times New Roman"/>
          <w:i/>
          <w:szCs w:val="18"/>
          <w:lang w:val="en-ZA"/>
        </w:rPr>
        <w:t xml:space="preserve"> Social Institutions &amp; Gender Index</w:t>
      </w:r>
      <w:r w:rsidR="00C670DF" w:rsidRPr="00372908">
        <w:rPr>
          <w:rFonts w:ascii="Times New Roman" w:hAnsi="Times New Roman" w:cs="Times New Roman"/>
          <w:i/>
          <w:szCs w:val="18"/>
          <w:lang w:val="en-ZA"/>
        </w:rPr>
        <w:t>.</w:t>
      </w:r>
      <w:r w:rsidR="00A279A6" w:rsidRPr="00372908">
        <w:rPr>
          <w:rFonts w:ascii="Times New Roman" w:hAnsi="Times New Roman" w:cs="Times New Roman"/>
          <w:szCs w:val="18"/>
          <w:lang w:val="en-ZA"/>
        </w:rPr>
        <w:t xml:space="preserve"> Zambia Country Report. </w:t>
      </w:r>
    </w:p>
  </w:footnote>
  <w:footnote w:id="23">
    <w:p w14:paraId="058F0201" w14:textId="7E6DDA3C" w:rsidR="00FC7613" w:rsidRPr="00372908" w:rsidRDefault="00FC7613" w:rsidP="00372908">
      <w:pPr>
        <w:pStyle w:val="FootnoteText"/>
        <w:ind w:left="142" w:hanging="142"/>
        <w:contextualSpacing/>
        <w:rPr>
          <w:rFonts w:ascii="Times New Roman" w:hAnsi="Times New Roman" w:cs="Times New Roman"/>
          <w:szCs w:val="18"/>
          <w:lang w:val="en-ZA"/>
        </w:rPr>
      </w:pPr>
      <w:r w:rsidRPr="00372908">
        <w:rPr>
          <w:rStyle w:val="FootnoteReference"/>
          <w:rFonts w:ascii="Times New Roman" w:hAnsi="Times New Roman" w:cs="Times New Roman"/>
          <w:szCs w:val="18"/>
        </w:rPr>
        <w:footnoteRef/>
      </w:r>
      <w:r w:rsidRPr="00372908">
        <w:rPr>
          <w:rFonts w:ascii="Times New Roman" w:hAnsi="Times New Roman" w:cs="Times New Roman"/>
          <w:szCs w:val="18"/>
        </w:rPr>
        <w:t xml:space="preserve"> </w:t>
      </w:r>
      <w:proofErr w:type="spellStart"/>
      <w:r w:rsidRPr="00372908">
        <w:rPr>
          <w:rFonts w:ascii="Times New Roman" w:hAnsi="Times New Roman" w:cs="Times New Roman"/>
          <w:szCs w:val="18"/>
        </w:rPr>
        <w:t>Spicher</w:t>
      </w:r>
      <w:proofErr w:type="spellEnd"/>
      <w:r w:rsidRPr="00372908">
        <w:rPr>
          <w:rFonts w:ascii="Times New Roman" w:hAnsi="Times New Roman" w:cs="Times New Roman"/>
          <w:szCs w:val="18"/>
        </w:rPr>
        <w:t xml:space="preserve"> and Kabala, 2014; World Bank, 2012 as cited in </w:t>
      </w:r>
      <w:r w:rsidR="00A279A6" w:rsidRPr="00372908">
        <w:rPr>
          <w:rFonts w:ascii="Times New Roman" w:hAnsi="Times New Roman" w:cs="Times New Roman"/>
          <w:szCs w:val="18"/>
          <w:lang w:val="en-ZA"/>
        </w:rPr>
        <w:t xml:space="preserve">OECD Development Centre. 2019. </w:t>
      </w:r>
      <w:r w:rsidR="00A279A6" w:rsidRPr="00372908">
        <w:rPr>
          <w:rFonts w:ascii="Times New Roman" w:hAnsi="Times New Roman" w:cs="Times New Roman"/>
          <w:i/>
          <w:szCs w:val="18"/>
          <w:lang w:val="en-ZA"/>
        </w:rPr>
        <w:t>Social Institutions &amp; Gender Index</w:t>
      </w:r>
      <w:r w:rsidR="007F2C03" w:rsidRPr="00372908">
        <w:rPr>
          <w:rFonts w:ascii="Times New Roman" w:hAnsi="Times New Roman" w:cs="Times New Roman"/>
          <w:i/>
          <w:szCs w:val="18"/>
          <w:lang w:val="en-ZA"/>
        </w:rPr>
        <w:t>.</w:t>
      </w:r>
      <w:r w:rsidR="00A279A6" w:rsidRPr="00372908">
        <w:rPr>
          <w:rFonts w:ascii="Times New Roman" w:hAnsi="Times New Roman" w:cs="Times New Roman"/>
          <w:szCs w:val="18"/>
          <w:lang w:val="en-ZA"/>
        </w:rPr>
        <w:t xml:space="preserve"> Zambia Country Report. </w:t>
      </w:r>
    </w:p>
  </w:footnote>
  <w:footnote w:id="24">
    <w:p w14:paraId="18C98088" w14:textId="10EADDB3" w:rsidR="00D31AED" w:rsidRPr="00372908" w:rsidRDefault="00D31AED" w:rsidP="00372908">
      <w:pPr>
        <w:pStyle w:val="FootnoteText"/>
        <w:ind w:left="142" w:hanging="142"/>
        <w:contextualSpacing/>
        <w:rPr>
          <w:rFonts w:ascii="Times New Roman" w:hAnsi="Times New Roman" w:cs="Times New Roman"/>
          <w:szCs w:val="18"/>
          <w:lang w:val="en-ZA"/>
        </w:rPr>
      </w:pPr>
      <w:r w:rsidRPr="00372908">
        <w:rPr>
          <w:rStyle w:val="FootnoteReference"/>
          <w:rFonts w:ascii="Times New Roman" w:hAnsi="Times New Roman" w:cs="Times New Roman"/>
          <w:szCs w:val="18"/>
        </w:rPr>
        <w:footnoteRef/>
      </w:r>
      <w:r w:rsidRPr="00372908">
        <w:rPr>
          <w:rFonts w:ascii="Times New Roman" w:hAnsi="Times New Roman" w:cs="Times New Roman"/>
          <w:szCs w:val="18"/>
        </w:rPr>
        <w:t xml:space="preserve"> </w:t>
      </w:r>
      <w:r w:rsidR="00A279A6" w:rsidRPr="00372908">
        <w:rPr>
          <w:rFonts w:ascii="Times New Roman" w:hAnsi="Times New Roman" w:cs="Times New Roman"/>
          <w:szCs w:val="18"/>
          <w:lang w:val="en-ZA"/>
        </w:rPr>
        <w:t xml:space="preserve">OECD Development Centre. 2019. </w:t>
      </w:r>
      <w:r w:rsidR="00A279A6" w:rsidRPr="00372908">
        <w:rPr>
          <w:rFonts w:ascii="Times New Roman" w:hAnsi="Times New Roman" w:cs="Times New Roman"/>
          <w:i/>
          <w:szCs w:val="18"/>
          <w:lang w:val="en-ZA"/>
        </w:rPr>
        <w:t>Social Institutions &amp; Gender Inde</w:t>
      </w:r>
      <w:r w:rsidR="007F2C03" w:rsidRPr="00372908">
        <w:rPr>
          <w:rFonts w:ascii="Times New Roman" w:hAnsi="Times New Roman" w:cs="Times New Roman"/>
          <w:i/>
          <w:szCs w:val="18"/>
          <w:lang w:val="en-ZA"/>
        </w:rPr>
        <w:t>x.</w:t>
      </w:r>
      <w:r w:rsidR="00A279A6" w:rsidRPr="00372908">
        <w:rPr>
          <w:rFonts w:ascii="Times New Roman" w:hAnsi="Times New Roman" w:cs="Times New Roman"/>
          <w:i/>
          <w:szCs w:val="18"/>
          <w:lang w:val="en-ZA"/>
        </w:rPr>
        <w:t>:</w:t>
      </w:r>
      <w:r w:rsidR="00A279A6" w:rsidRPr="00372908">
        <w:rPr>
          <w:rFonts w:ascii="Times New Roman" w:hAnsi="Times New Roman" w:cs="Times New Roman"/>
          <w:szCs w:val="18"/>
          <w:lang w:val="en-ZA"/>
        </w:rPr>
        <w:t xml:space="preserve"> Zambia Country Report. </w:t>
      </w:r>
    </w:p>
  </w:footnote>
  <w:footnote w:id="25">
    <w:p w14:paraId="270A07FD" w14:textId="20340A31" w:rsidR="00CC1243" w:rsidRPr="00372908" w:rsidRDefault="00CC1243" w:rsidP="00372908">
      <w:pPr>
        <w:pStyle w:val="FootnoteText"/>
        <w:ind w:left="142" w:hanging="142"/>
        <w:contextualSpacing/>
        <w:rPr>
          <w:rFonts w:ascii="Times New Roman" w:hAnsi="Times New Roman" w:cs="Times New Roman"/>
          <w:szCs w:val="18"/>
          <w:lang w:val="en-ZA"/>
        </w:rPr>
      </w:pPr>
      <w:r w:rsidRPr="00372908">
        <w:rPr>
          <w:rStyle w:val="FootnoteReference"/>
          <w:rFonts w:ascii="Times New Roman" w:hAnsi="Times New Roman" w:cs="Times New Roman"/>
          <w:szCs w:val="18"/>
        </w:rPr>
        <w:footnoteRef/>
      </w:r>
      <w:r w:rsidRPr="00372908">
        <w:rPr>
          <w:rFonts w:ascii="Times New Roman" w:hAnsi="Times New Roman" w:cs="Times New Roman"/>
          <w:szCs w:val="18"/>
        </w:rPr>
        <w:t xml:space="preserve"> </w:t>
      </w:r>
      <w:r w:rsidR="008A386D" w:rsidRPr="00372908">
        <w:rPr>
          <w:rFonts w:ascii="Times New Roman" w:hAnsi="Times New Roman" w:cs="Times New Roman"/>
          <w:szCs w:val="18"/>
          <w:lang w:val="en-ZA"/>
        </w:rPr>
        <w:t>World Bank</w:t>
      </w:r>
      <w:r w:rsidR="00C670DF" w:rsidRPr="00372908">
        <w:rPr>
          <w:rFonts w:ascii="Times New Roman" w:hAnsi="Times New Roman" w:cs="Times New Roman"/>
          <w:szCs w:val="18"/>
          <w:lang w:val="en-ZA"/>
        </w:rPr>
        <w:t xml:space="preserve">. </w:t>
      </w:r>
      <w:r w:rsidR="008A386D" w:rsidRPr="00372908">
        <w:rPr>
          <w:rFonts w:ascii="Times New Roman" w:hAnsi="Times New Roman" w:cs="Times New Roman"/>
          <w:szCs w:val="18"/>
          <w:lang w:val="en-ZA"/>
        </w:rPr>
        <w:t>2016</w:t>
      </w:r>
      <w:r w:rsidR="008A386D" w:rsidRPr="00372908">
        <w:rPr>
          <w:rFonts w:ascii="Times New Roman" w:hAnsi="Times New Roman" w:cs="Times New Roman"/>
          <w:i/>
          <w:szCs w:val="18"/>
          <w:lang w:val="en-ZA"/>
        </w:rPr>
        <w:t>. Gender Data Portal</w:t>
      </w:r>
      <w:r w:rsidR="008A386D" w:rsidRPr="00372908">
        <w:rPr>
          <w:rFonts w:ascii="Times New Roman" w:hAnsi="Times New Roman" w:cs="Times New Roman"/>
          <w:szCs w:val="18"/>
          <w:lang w:val="en-ZA"/>
        </w:rPr>
        <w:t>. Gender Indicators Report for Zambia</w:t>
      </w:r>
    </w:p>
  </w:footnote>
  <w:footnote w:id="26">
    <w:p w14:paraId="6D65C445" w14:textId="0CA44ECE" w:rsidR="004C5B3B" w:rsidRPr="00372908" w:rsidRDefault="004C5B3B" w:rsidP="00372908">
      <w:pPr>
        <w:pStyle w:val="FootnoteText"/>
        <w:ind w:left="142" w:hanging="142"/>
        <w:contextualSpacing/>
        <w:rPr>
          <w:rFonts w:ascii="Times New Roman" w:hAnsi="Times New Roman" w:cs="Times New Roman"/>
          <w:szCs w:val="18"/>
          <w:lang w:val="en-ZA"/>
        </w:rPr>
      </w:pPr>
      <w:r w:rsidRPr="00372908">
        <w:rPr>
          <w:rStyle w:val="FootnoteReference"/>
          <w:rFonts w:ascii="Times New Roman" w:hAnsi="Times New Roman" w:cs="Times New Roman"/>
          <w:szCs w:val="18"/>
        </w:rPr>
        <w:footnoteRef/>
      </w:r>
      <w:r w:rsidRPr="00372908">
        <w:rPr>
          <w:rFonts w:ascii="Times New Roman" w:hAnsi="Times New Roman" w:cs="Times New Roman"/>
          <w:szCs w:val="18"/>
        </w:rPr>
        <w:t xml:space="preserve"> </w:t>
      </w:r>
      <w:r w:rsidRPr="00372908">
        <w:rPr>
          <w:rFonts w:ascii="Times New Roman" w:hAnsi="Times New Roman" w:cs="Times New Roman"/>
          <w:szCs w:val="18"/>
          <w:lang w:val="en-ZA"/>
        </w:rPr>
        <w:t>C</w:t>
      </w:r>
      <w:r w:rsidR="00F74534" w:rsidRPr="00372908">
        <w:rPr>
          <w:rFonts w:ascii="Times New Roman" w:hAnsi="Times New Roman" w:cs="Times New Roman"/>
          <w:szCs w:val="18"/>
          <w:lang w:val="en-ZA"/>
        </w:rPr>
        <w:t>entral Intelligence Agency. 20</w:t>
      </w:r>
      <w:r w:rsidR="007F2C03" w:rsidRPr="00372908">
        <w:rPr>
          <w:rFonts w:ascii="Times New Roman" w:hAnsi="Times New Roman" w:cs="Times New Roman"/>
          <w:szCs w:val="18"/>
          <w:lang w:val="en-ZA"/>
        </w:rPr>
        <w:t xml:space="preserve">19. </w:t>
      </w:r>
      <w:r w:rsidR="007F2C03" w:rsidRPr="00372908">
        <w:rPr>
          <w:rFonts w:ascii="Times New Roman" w:hAnsi="Times New Roman" w:cs="Times New Roman"/>
          <w:i/>
          <w:szCs w:val="18"/>
          <w:lang w:val="en-ZA"/>
        </w:rPr>
        <w:t>The World Factbook.</w:t>
      </w:r>
      <w:r w:rsidR="007F2C03" w:rsidRPr="00372908">
        <w:rPr>
          <w:rFonts w:ascii="Times New Roman" w:hAnsi="Times New Roman" w:cs="Times New Roman"/>
          <w:szCs w:val="18"/>
          <w:lang w:val="en-ZA"/>
        </w:rPr>
        <w:t xml:space="preserve"> Report for Zambia. </w:t>
      </w:r>
      <w:r w:rsidR="00F81B4B" w:rsidRPr="00372908">
        <w:rPr>
          <w:rFonts w:ascii="Times New Roman" w:hAnsi="Times New Roman" w:cs="Times New Roman"/>
          <w:szCs w:val="18"/>
          <w:lang w:val="en-ZA"/>
        </w:rPr>
        <w:t xml:space="preserve">Available: </w:t>
      </w:r>
      <w:hyperlink r:id="rId9" w:history="1">
        <w:r w:rsidR="00F81B4B" w:rsidRPr="00372908">
          <w:rPr>
            <w:rStyle w:val="Hyperlink"/>
            <w:rFonts w:ascii="Times New Roman" w:hAnsi="Times New Roman" w:cs="Times New Roman"/>
            <w:szCs w:val="18"/>
            <w:lang w:val="en-ZA"/>
          </w:rPr>
          <w:t>https://www.cia.gov/library/publications/the-world-factbook/geos/za.html</w:t>
        </w:r>
      </w:hyperlink>
    </w:p>
  </w:footnote>
  <w:footnote w:id="27">
    <w:p w14:paraId="2EAE581E" w14:textId="77777777" w:rsidR="00984144" w:rsidRPr="00372908" w:rsidRDefault="00984144" w:rsidP="00372908">
      <w:pPr>
        <w:pStyle w:val="FootnoteText"/>
        <w:ind w:left="142" w:hanging="142"/>
        <w:contextualSpacing/>
        <w:rPr>
          <w:rFonts w:ascii="Times New Roman" w:hAnsi="Times New Roman" w:cs="Times New Roman"/>
          <w:szCs w:val="18"/>
          <w:lang w:val="en-ZA"/>
        </w:rPr>
      </w:pPr>
      <w:r w:rsidRPr="00372908">
        <w:rPr>
          <w:rStyle w:val="FootnoteReference"/>
          <w:rFonts w:ascii="Times New Roman" w:hAnsi="Times New Roman" w:cs="Times New Roman"/>
          <w:szCs w:val="18"/>
        </w:rPr>
        <w:footnoteRef/>
      </w:r>
      <w:r w:rsidRPr="00372908">
        <w:rPr>
          <w:rFonts w:ascii="Times New Roman" w:hAnsi="Times New Roman" w:cs="Times New Roman"/>
          <w:szCs w:val="18"/>
        </w:rPr>
        <w:t xml:space="preserve"> Births per 1,000 women ages 15-19</w:t>
      </w:r>
    </w:p>
  </w:footnote>
  <w:footnote w:id="28">
    <w:p w14:paraId="71774605" w14:textId="77777777" w:rsidR="00984144" w:rsidRPr="00372908" w:rsidRDefault="00984144" w:rsidP="00372908">
      <w:pPr>
        <w:pStyle w:val="FootnoteText"/>
        <w:ind w:left="142" w:hanging="142"/>
        <w:contextualSpacing/>
        <w:rPr>
          <w:rFonts w:ascii="Times New Roman" w:hAnsi="Times New Roman" w:cs="Times New Roman"/>
          <w:szCs w:val="18"/>
          <w:lang w:val="en-ZA"/>
        </w:rPr>
      </w:pPr>
      <w:r w:rsidRPr="00372908">
        <w:rPr>
          <w:rStyle w:val="FootnoteReference"/>
          <w:rFonts w:ascii="Times New Roman" w:hAnsi="Times New Roman" w:cs="Times New Roman"/>
          <w:szCs w:val="18"/>
        </w:rPr>
        <w:footnoteRef/>
      </w:r>
      <w:r w:rsidRPr="00372908">
        <w:rPr>
          <w:rFonts w:ascii="Times New Roman" w:hAnsi="Times New Roman" w:cs="Times New Roman"/>
          <w:szCs w:val="18"/>
        </w:rPr>
        <w:t xml:space="preserve"> </w:t>
      </w:r>
      <w:r w:rsidRPr="00372908">
        <w:rPr>
          <w:rFonts w:ascii="Times New Roman" w:hAnsi="Times New Roman" w:cs="Times New Roman"/>
          <w:szCs w:val="18"/>
          <w:lang w:val="en-ZA"/>
        </w:rPr>
        <w:t>World Bank. 2016</w:t>
      </w:r>
      <w:r w:rsidRPr="00372908">
        <w:rPr>
          <w:rFonts w:ascii="Times New Roman" w:hAnsi="Times New Roman" w:cs="Times New Roman"/>
          <w:i/>
          <w:szCs w:val="18"/>
          <w:lang w:val="en-ZA"/>
        </w:rPr>
        <w:t>. Gender Data Portal</w:t>
      </w:r>
      <w:r w:rsidRPr="00372908">
        <w:rPr>
          <w:rFonts w:ascii="Times New Roman" w:hAnsi="Times New Roman" w:cs="Times New Roman"/>
          <w:szCs w:val="18"/>
          <w:lang w:val="en-ZA"/>
        </w:rPr>
        <w:t>. Gender Indicators Report for Zambia</w:t>
      </w:r>
    </w:p>
  </w:footnote>
  <w:footnote w:id="29">
    <w:p w14:paraId="5BE3BE88" w14:textId="38561FD3" w:rsidR="002A7F25" w:rsidRPr="00372908" w:rsidRDefault="002A7F25" w:rsidP="00372908">
      <w:pPr>
        <w:pStyle w:val="FootnoteText"/>
        <w:ind w:left="142" w:hanging="142"/>
        <w:contextualSpacing/>
        <w:rPr>
          <w:rFonts w:ascii="Times New Roman" w:hAnsi="Times New Roman" w:cs="Times New Roman"/>
          <w:szCs w:val="18"/>
          <w:lang w:val="en-ZA"/>
        </w:rPr>
      </w:pPr>
      <w:r w:rsidRPr="00372908">
        <w:rPr>
          <w:rStyle w:val="FootnoteReference"/>
          <w:rFonts w:ascii="Times New Roman" w:hAnsi="Times New Roman" w:cs="Times New Roman"/>
          <w:szCs w:val="18"/>
        </w:rPr>
        <w:footnoteRef/>
      </w:r>
      <w:r w:rsidRPr="00372908">
        <w:rPr>
          <w:rFonts w:ascii="Times New Roman" w:hAnsi="Times New Roman" w:cs="Times New Roman"/>
          <w:szCs w:val="18"/>
        </w:rPr>
        <w:t xml:space="preserve"> </w:t>
      </w:r>
      <w:r w:rsidR="00EB65A5" w:rsidRPr="00372908">
        <w:rPr>
          <w:rFonts w:ascii="Times New Roman" w:hAnsi="Times New Roman" w:cs="Times New Roman"/>
          <w:szCs w:val="18"/>
          <w:lang w:val="en-ZA"/>
        </w:rPr>
        <w:t>Ibid</w:t>
      </w:r>
    </w:p>
  </w:footnote>
  <w:footnote w:id="30">
    <w:p w14:paraId="2899E540" w14:textId="34DD8297" w:rsidR="00C81480" w:rsidRPr="00372908" w:rsidRDefault="00C81480" w:rsidP="00372908">
      <w:pPr>
        <w:pStyle w:val="FootnoteText"/>
        <w:ind w:left="142" w:hanging="142"/>
        <w:contextualSpacing/>
        <w:rPr>
          <w:rFonts w:ascii="Times New Roman" w:hAnsi="Times New Roman" w:cs="Times New Roman"/>
          <w:szCs w:val="18"/>
          <w:lang w:val="en-ZA"/>
        </w:rPr>
      </w:pPr>
      <w:r w:rsidRPr="00372908">
        <w:rPr>
          <w:rStyle w:val="FootnoteReference"/>
          <w:rFonts w:ascii="Times New Roman" w:hAnsi="Times New Roman" w:cs="Times New Roman"/>
          <w:szCs w:val="18"/>
        </w:rPr>
        <w:footnoteRef/>
      </w:r>
      <w:r w:rsidRPr="00372908">
        <w:rPr>
          <w:rFonts w:ascii="Times New Roman" w:hAnsi="Times New Roman" w:cs="Times New Roman"/>
          <w:szCs w:val="18"/>
        </w:rPr>
        <w:t xml:space="preserve"> Ages 15+</w:t>
      </w:r>
      <w:r w:rsidR="006C2966" w:rsidRPr="00372908">
        <w:rPr>
          <w:rFonts w:ascii="Times New Roman" w:hAnsi="Times New Roman" w:cs="Times New Roman"/>
          <w:szCs w:val="18"/>
        </w:rPr>
        <w:t>, 2016</w:t>
      </w:r>
    </w:p>
  </w:footnote>
  <w:footnote w:id="31">
    <w:p w14:paraId="243912B0" w14:textId="0E28B066" w:rsidR="002A7F25" w:rsidRPr="00372908" w:rsidRDefault="002A7F25" w:rsidP="00372908">
      <w:pPr>
        <w:pStyle w:val="FootnoteText"/>
        <w:ind w:left="142" w:hanging="142"/>
        <w:contextualSpacing/>
        <w:rPr>
          <w:rFonts w:ascii="Times New Roman" w:hAnsi="Times New Roman" w:cs="Times New Roman"/>
          <w:szCs w:val="18"/>
          <w:lang w:val="en-ZA"/>
        </w:rPr>
      </w:pPr>
      <w:r w:rsidRPr="00372908">
        <w:rPr>
          <w:rStyle w:val="FootnoteReference"/>
          <w:rFonts w:ascii="Times New Roman" w:hAnsi="Times New Roman" w:cs="Times New Roman"/>
          <w:szCs w:val="18"/>
        </w:rPr>
        <w:footnoteRef/>
      </w:r>
      <w:r w:rsidRPr="00372908">
        <w:rPr>
          <w:rFonts w:ascii="Times New Roman" w:hAnsi="Times New Roman" w:cs="Times New Roman"/>
          <w:szCs w:val="18"/>
        </w:rPr>
        <w:t xml:space="preserve"> </w:t>
      </w:r>
      <w:r w:rsidR="008A386D" w:rsidRPr="00372908">
        <w:rPr>
          <w:rFonts w:ascii="Times New Roman" w:hAnsi="Times New Roman" w:cs="Times New Roman"/>
          <w:szCs w:val="18"/>
          <w:lang w:val="en-ZA"/>
        </w:rPr>
        <w:t>World Bank</w:t>
      </w:r>
      <w:r w:rsidR="00ED7F68" w:rsidRPr="00372908">
        <w:rPr>
          <w:rFonts w:ascii="Times New Roman" w:hAnsi="Times New Roman" w:cs="Times New Roman"/>
          <w:szCs w:val="18"/>
          <w:lang w:val="en-ZA"/>
        </w:rPr>
        <w:t xml:space="preserve">. </w:t>
      </w:r>
      <w:r w:rsidR="008A386D" w:rsidRPr="00372908">
        <w:rPr>
          <w:rFonts w:ascii="Times New Roman" w:hAnsi="Times New Roman" w:cs="Times New Roman"/>
          <w:szCs w:val="18"/>
          <w:lang w:val="en-ZA"/>
        </w:rPr>
        <w:t xml:space="preserve">2016. </w:t>
      </w:r>
      <w:r w:rsidR="008A386D" w:rsidRPr="00372908">
        <w:rPr>
          <w:rFonts w:ascii="Times New Roman" w:hAnsi="Times New Roman" w:cs="Times New Roman"/>
          <w:i/>
          <w:szCs w:val="18"/>
          <w:lang w:val="en-ZA"/>
        </w:rPr>
        <w:t>Gender Data Portal</w:t>
      </w:r>
      <w:r w:rsidR="008A386D" w:rsidRPr="00372908">
        <w:rPr>
          <w:rFonts w:ascii="Times New Roman" w:hAnsi="Times New Roman" w:cs="Times New Roman"/>
          <w:szCs w:val="18"/>
          <w:lang w:val="en-ZA"/>
        </w:rPr>
        <w:t>. Gender Indicators Report for Zambia</w:t>
      </w:r>
    </w:p>
  </w:footnote>
  <w:footnote w:id="32">
    <w:p w14:paraId="6CEAA080" w14:textId="078B1B54" w:rsidR="003B6B2C" w:rsidRPr="00372908" w:rsidRDefault="003B6B2C" w:rsidP="00372908">
      <w:pPr>
        <w:pStyle w:val="FootnoteText"/>
        <w:ind w:left="142" w:hanging="142"/>
        <w:contextualSpacing/>
        <w:rPr>
          <w:rFonts w:ascii="Times New Roman" w:hAnsi="Times New Roman" w:cs="Times New Roman"/>
          <w:szCs w:val="18"/>
          <w:lang w:val="en-ZA"/>
        </w:rPr>
      </w:pPr>
      <w:r w:rsidRPr="00372908">
        <w:rPr>
          <w:rStyle w:val="FootnoteReference"/>
          <w:rFonts w:ascii="Times New Roman" w:hAnsi="Times New Roman" w:cs="Times New Roman"/>
          <w:szCs w:val="18"/>
        </w:rPr>
        <w:footnoteRef/>
      </w:r>
      <w:r w:rsidRPr="00372908">
        <w:rPr>
          <w:rFonts w:ascii="Times New Roman" w:hAnsi="Times New Roman" w:cs="Times New Roman"/>
          <w:szCs w:val="18"/>
        </w:rPr>
        <w:t xml:space="preserve"> </w:t>
      </w:r>
      <w:r w:rsidR="00803D9B" w:rsidRPr="00372908">
        <w:rPr>
          <w:rFonts w:ascii="Times New Roman" w:hAnsi="Times New Roman" w:cs="Times New Roman"/>
          <w:szCs w:val="18"/>
          <w:lang w:val="en-ZA"/>
        </w:rPr>
        <w:t>% of population ages 15-49</w:t>
      </w:r>
    </w:p>
  </w:footnote>
  <w:footnote w:id="33">
    <w:p w14:paraId="55B292D0" w14:textId="4DF8454C" w:rsidR="008755BB" w:rsidRPr="00372908" w:rsidRDefault="008755BB" w:rsidP="00372908">
      <w:pPr>
        <w:pStyle w:val="FootnoteText"/>
        <w:ind w:left="142" w:hanging="142"/>
        <w:contextualSpacing/>
        <w:rPr>
          <w:rFonts w:ascii="Times New Roman" w:hAnsi="Times New Roman" w:cs="Times New Roman"/>
          <w:szCs w:val="18"/>
          <w:lang w:val="en-ZA"/>
        </w:rPr>
      </w:pPr>
      <w:r w:rsidRPr="00372908">
        <w:rPr>
          <w:rStyle w:val="FootnoteReference"/>
          <w:rFonts w:ascii="Times New Roman" w:hAnsi="Times New Roman" w:cs="Times New Roman"/>
          <w:szCs w:val="18"/>
        </w:rPr>
        <w:footnoteRef/>
      </w:r>
      <w:r w:rsidRPr="00372908">
        <w:rPr>
          <w:rFonts w:ascii="Times New Roman" w:hAnsi="Times New Roman" w:cs="Times New Roman"/>
          <w:szCs w:val="18"/>
        </w:rPr>
        <w:t xml:space="preserve"> </w:t>
      </w:r>
      <w:r w:rsidRPr="00372908">
        <w:rPr>
          <w:rFonts w:ascii="Times New Roman" w:hAnsi="Times New Roman" w:cs="Times New Roman"/>
          <w:szCs w:val="18"/>
          <w:lang w:val="en-ZA"/>
        </w:rPr>
        <w:t xml:space="preserve">World Bank. </w:t>
      </w:r>
      <w:r w:rsidR="00864BCC" w:rsidRPr="00372908">
        <w:rPr>
          <w:rFonts w:ascii="Times New Roman" w:hAnsi="Times New Roman" w:cs="Times New Roman"/>
          <w:szCs w:val="18"/>
          <w:lang w:val="en-ZA"/>
        </w:rPr>
        <w:t xml:space="preserve">Data portal. Available: </w:t>
      </w:r>
      <w:hyperlink r:id="rId10" w:history="1">
        <w:r w:rsidR="00864BCC" w:rsidRPr="00372908">
          <w:rPr>
            <w:rStyle w:val="Hyperlink"/>
            <w:rFonts w:ascii="Times New Roman" w:hAnsi="Times New Roman" w:cs="Times New Roman"/>
            <w:szCs w:val="18"/>
            <w:lang w:val="en-ZA"/>
          </w:rPr>
          <w:t>https://data.worldbank.org/indicator/SH.DYN.AIDS.ZS?locations=ZM</w:t>
        </w:r>
      </w:hyperlink>
      <w:r w:rsidR="00864BCC" w:rsidRPr="00372908">
        <w:rPr>
          <w:rFonts w:ascii="Times New Roman" w:hAnsi="Times New Roman" w:cs="Times New Roman"/>
          <w:szCs w:val="18"/>
          <w:lang w:val="en-ZA"/>
        </w:rPr>
        <w:t xml:space="preserve"> </w:t>
      </w:r>
    </w:p>
  </w:footnote>
  <w:footnote w:id="34">
    <w:p w14:paraId="28BE3947" w14:textId="50765C6A" w:rsidR="00C73768" w:rsidRPr="00372908" w:rsidRDefault="00C73768" w:rsidP="00372908">
      <w:pPr>
        <w:pStyle w:val="FootnoteText"/>
        <w:ind w:left="142" w:hanging="142"/>
        <w:contextualSpacing/>
        <w:rPr>
          <w:rFonts w:ascii="Times New Roman" w:hAnsi="Times New Roman" w:cs="Times New Roman"/>
          <w:szCs w:val="18"/>
          <w:lang w:val="en-ZA"/>
        </w:rPr>
      </w:pPr>
      <w:r w:rsidRPr="00372908">
        <w:rPr>
          <w:rStyle w:val="FootnoteReference"/>
          <w:rFonts w:ascii="Times New Roman" w:hAnsi="Times New Roman" w:cs="Times New Roman"/>
          <w:szCs w:val="18"/>
        </w:rPr>
        <w:footnoteRef/>
      </w:r>
      <w:r w:rsidRPr="00372908">
        <w:rPr>
          <w:rFonts w:ascii="Times New Roman" w:hAnsi="Times New Roman" w:cs="Times New Roman"/>
          <w:szCs w:val="18"/>
        </w:rPr>
        <w:t xml:space="preserve"> </w:t>
      </w:r>
      <w:r w:rsidR="00A279A6" w:rsidRPr="00372908">
        <w:rPr>
          <w:rFonts w:ascii="Times New Roman" w:hAnsi="Times New Roman" w:cs="Times New Roman"/>
          <w:szCs w:val="18"/>
          <w:lang w:val="en-ZA"/>
        </w:rPr>
        <w:t xml:space="preserve">OECD Development Centre. 2019. </w:t>
      </w:r>
      <w:r w:rsidR="00A279A6" w:rsidRPr="00372908">
        <w:rPr>
          <w:rFonts w:ascii="Times New Roman" w:hAnsi="Times New Roman" w:cs="Times New Roman"/>
          <w:i/>
          <w:szCs w:val="18"/>
          <w:lang w:val="en-ZA"/>
        </w:rPr>
        <w:t>Social Institutions &amp; Gender Index</w:t>
      </w:r>
      <w:r w:rsidR="007F2C03" w:rsidRPr="00372908">
        <w:rPr>
          <w:rFonts w:ascii="Times New Roman" w:hAnsi="Times New Roman" w:cs="Times New Roman"/>
          <w:i/>
          <w:szCs w:val="18"/>
          <w:lang w:val="en-ZA"/>
        </w:rPr>
        <w:t>.</w:t>
      </w:r>
      <w:r w:rsidR="00A279A6" w:rsidRPr="00372908">
        <w:rPr>
          <w:rFonts w:ascii="Times New Roman" w:hAnsi="Times New Roman" w:cs="Times New Roman"/>
          <w:szCs w:val="18"/>
          <w:lang w:val="en-ZA"/>
        </w:rPr>
        <w:t xml:space="preserve"> Zambia Country Report.</w:t>
      </w:r>
    </w:p>
  </w:footnote>
  <w:footnote w:id="35">
    <w:p w14:paraId="0ADC63D4" w14:textId="710D3F43" w:rsidR="008725F2" w:rsidRPr="00372908" w:rsidRDefault="008725F2" w:rsidP="00372908">
      <w:pPr>
        <w:pStyle w:val="FootnoteText"/>
        <w:ind w:left="142" w:hanging="142"/>
        <w:contextualSpacing/>
        <w:rPr>
          <w:rFonts w:ascii="Times New Roman" w:hAnsi="Times New Roman" w:cs="Times New Roman"/>
          <w:szCs w:val="18"/>
          <w:lang w:val="en-US"/>
        </w:rPr>
      </w:pPr>
      <w:r w:rsidRPr="00372908">
        <w:rPr>
          <w:rStyle w:val="FootnoteReference"/>
          <w:rFonts w:ascii="Times New Roman" w:hAnsi="Times New Roman" w:cs="Times New Roman"/>
          <w:szCs w:val="18"/>
        </w:rPr>
        <w:footnoteRef/>
      </w:r>
      <w:r w:rsidRPr="00372908">
        <w:rPr>
          <w:rFonts w:ascii="Times New Roman" w:hAnsi="Times New Roman" w:cs="Times New Roman"/>
          <w:szCs w:val="18"/>
        </w:rPr>
        <w:t xml:space="preserve"> Ministry of Gender and Child Development. 2014. National Gender Policy. </w:t>
      </w:r>
      <w:r w:rsidRPr="00372908">
        <w:rPr>
          <w:rFonts w:ascii="Times New Roman" w:hAnsi="Times New Roman" w:cs="Times New Roman"/>
          <w:szCs w:val="18"/>
          <w:lang w:val="en-ZA"/>
        </w:rPr>
        <w:t>Available online at:</w:t>
      </w:r>
      <w:r w:rsidR="00D601DF" w:rsidRPr="00372908">
        <w:rPr>
          <w:rFonts w:ascii="Times New Roman" w:hAnsi="Times New Roman" w:cs="Times New Roman"/>
          <w:szCs w:val="18"/>
          <w:lang w:val="en-ZA"/>
        </w:rPr>
        <w:t xml:space="preserve"> </w:t>
      </w:r>
      <w:hyperlink r:id="rId11" w:history="1">
        <w:r w:rsidR="007F2C03" w:rsidRPr="00372908">
          <w:rPr>
            <w:rStyle w:val="Hyperlink"/>
            <w:rFonts w:ascii="Times New Roman" w:hAnsi="Times New Roman" w:cs="Times New Roman"/>
            <w:szCs w:val="18"/>
            <w:lang w:val="en-ZA"/>
          </w:rPr>
          <w:t>http://extwprlegs1.fao.org/docs/pdf/zam152916.pdf</w:t>
        </w:r>
      </w:hyperlink>
      <w:r w:rsidR="007F2C03" w:rsidRPr="00372908">
        <w:rPr>
          <w:rFonts w:ascii="Times New Roman" w:hAnsi="Times New Roman" w:cs="Times New Roman"/>
          <w:szCs w:val="18"/>
          <w:lang w:val="en-ZA"/>
        </w:rPr>
        <w:t xml:space="preserve"> </w:t>
      </w:r>
    </w:p>
  </w:footnote>
  <w:footnote w:id="36">
    <w:p w14:paraId="43EE68AC" w14:textId="77777777" w:rsidR="008725F2" w:rsidRPr="00372908" w:rsidRDefault="008725F2" w:rsidP="00372908">
      <w:pPr>
        <w:pStyle w:val="FootnoteText"/>
        <w:ind w:left="142" w:hanging="142"/>
        <w:contextualSpacing/>
        <w:rPr>
          <w:rFonts w:ascii="Times New Roman" w:hAnsi="Times New Roman" w:cs="Times New Roman"/>
          <w:szCs w:val="18"/>
          <w:lang w:val="en-US"/>
        </w:rPr>
      </w:pPr>
      <w:r w:rsidRPr="00372908">
        <w:rPr>
          <w:rStyle w:val="FootnoteReference"/>
          <w:rFonts w:ascii="Times New Roman" w:hAnsi="Times New Roman" w:cs="Times New Roman"/>
          <w:szCs w:val="18"/>
        </w:rPr>
        <w:footnoteRef/>
      </w:r>
      <w:r w:rsidRPr="00372908">
        <w:rPr>
          <w:rFonts w:ascii="Times New Roman" w:hAnsi="Times New Roman" w:cs="Times New Roman"/>
          <w:szCs w:val="18"/>
        </w:rPr>
        <w:t xml:space="preserve"> Ministry of Gender and Child Development. 2016. </w:t>
      </w:r>
      <w:proofErr w:type="spellStart"/>
      <w:r w:rsidRPr="00372908">
        <w:rPr>
          <w:rFonts w:ascii="Times New Roman" w:hAnsi="Times New Roman" w:cs="Times New Roman"/>
          <w:szCs w:val="18"/>
        </w:rPr>
        <w:t>ccGAP:ZM</w:t>
      </w:r>
      <w:proofErr w:type="spellEnd"/>
      <w:r w:rsidRPr="00372908">
        <w:rPr>
          <w:rFonts w:ascii="Times New Roman" w:hAnsi="Times New Roman" w:cs="Times New Roman"/>
          <w:szCs w:val="18"/>
        </w:rPr>
        <w:t>.</w:t>
      </w:r>
    </w:p>
  </w:footnote>
  <w:footnote w:id="37">
    <w:p w14:paraId="2D1C4EC5" w14:textId="1EDF791D" w:rsidR="009D3ADC" w:rsidRPr="00372908" w:rsidRDefault="009D3ADC" w:rsidP="00372908">
      <w:pPr>
        <w:pStyle w:val="FootnoteText"/>
        <w:ind w:left="142" w:hanging="142"/>
        <w:contextualSpacing/>
        <w:rPr>
          <w:rFonts w:ascii="Times New Roman" w:hAnsi="Times New Roman" w:cs="Times New Roman"/>
          <w:szCs w:val="18"/>
          <w:lang w:val="en-ZA"/>
        </w:rPr>
      </w:pPr>
      <w:r w:rsidRPr="00372908">
        <w:rPr>
          <w:rStyle w:val="FootnoteReference"/>
          <w:rFonts w:ascii="Times New Roman" w:hAnsi="Times New Roman" w:cs="Times New Roman"/>
          <w:szCs w:val="18"/>
        </w:rPr>
        <w:footnoteRef/>
      </w:r>
      <w:r w:rsidRPr="00372908">
        <w:rPr>
          <w:rFonts w:ascii="Times New Roman" w:hAnsi="Times New Roman" w:cs="Times New Roman"/>
          <w:szCs w:val="18"/>
        </w:rPr>
        <w:t xml:space="preserve"> </w:t>
      </w:r>
      <w:r w:rsidRPr="00372908">
        <w:rPr>
          <w:rFonts w:ascii="Times New Roman" w:hAnsi="Times New Roman" w:cs="Times New Roman"/>
          <w:szCs w:val="18"/>
          <w:lang w:val="en-ZA"/>
        </w:rPr>
        <w:t>Republic of Zambia</w:t>
      </w:r>
      <w:r w:rsidR="00FC502D" w:rsidRPr="00372908">
        <w:rPr>
          <w:rFonts w:ascii="Times New Roman" w:hAnsi="Times New Roman" w:cs="Times New Roman"/>
          <w:szCs w:val="18"/>
          <w:lang w:val="en-ZA"/>
        </w:rPr>
        <w:t xml:space="preserve">. 2016. </w:t>
      </w:r>
      <w:r w:rsidR="00FC502D" w:rsidRPr="00372908">
        <w:rPr>
          <w:rFonts w:ascii="Times New Roman" w:hAnsi="Times New Roman" w:cs="Times New Roman"/>
          <w:i/>
          <w:szCs w:val="18"/>
          <w:lang w:val="en-ZA"/>
        </w:rPr>
        <w:t>Ministry of Gender.</w:t>
      </w:r>
      <w:r w:rsidR="00FC502D" w:rsidRPr="00372908">
        <w:rPr>
          <w:rFonts w:ascii="Times New Roman" w:hAnsi="Times New Roman" w:cs="Times New Roman"/>
          <w:szCs w:val="18"/>
          <w:lang w:val="en-ZA"/>
        </w:rPr>
        <w:t xml:space="preserve"> Available: </w:t>
      </w:r>
      <w:hyperlink r:id="rId12" w:history="1">
        <w:r w:rsidR="00C068E7" w:rsidRPr="00372908">
          <w:rPr>
            <w:rStyle w:val="Hyperlink"/>
            <w:rFonts w:ascii="Times New Roman" w:hAnsi="Times New Roman" w:cs="Times New Roman"/>
            <w:szCs w:val="18"/>
            <w:lang w:val="en-ZA"/>
          </w:rPr>
          <w:t>http://www.mgcd.gov.zm/</w:t>
        </w:r>
      </w:hyperlink>
      <w:r w:rsidR="00C068E7" w:rsidRPr="00372908">
        <w:rPr>
          <w:rFonts w:ascii="Times New Roman" w:hAnsi="Times New Roman" w:cs="Times New Roman"/>
          <w:szCs w:val="18"/>
          <w:lang w:val="en-ZA"/>
        </w:rPr>
        <w:t xml:space="preserve"> [Accessed: 24/01/2019]</w:t>
      </w:r>
    </w:p>
  </w:footnote>
  <w:footnote w:id="38">
    <w:p w14:paraId="60D06516" w14:textId="024CF284" w:rsidR="00BC1520" w:rsidRPr="00372908" w:rsidRDefault="00BC1520" w:rsidP="00372908">
      <w:pPr>
        <w:pStyle w:val="FootnoteText"/>
        <w:ind w:left="142" w:hanging="142"/>
        <w:contextualSpacing/>
        <w:rPr>
          <w:rFonts w:ascii="Times New Roman" w:hAnsi="Times New Roman" w:cs="Times New Roman"/>
          <w:szCs w:val="18"/>
          <w:lang w:val="en-ZA"/>
        </w:rPr>
      </w:pPr>
      <w:r w:rsidRPr="00372908">
        <w:rPr>
          <w:rStyle w:val="FootnoteReference"/>
          <w:rFonts w:ascii="Times New Roman" w:hAnsi="Times New Roman" w:cs="Times New Roman"/>
          <w:szCs w:val="18"/>
        </w:rPr>
        <w:footnoteRef/>
      </w:r>
      <w:r w:rsidRPr="00372908">
        <w:rPr>
          <w:rFonts w:ascii="Times New Roman" w:hAnsi="Times New Roman" w:cs="Times New Roman"/>
          <w:szCs w:val="18"/>
        </w:rPr>
        <w:t xml:space="preserve"> </w:t>
      </w:r>
      <w:r w:rsidRPr="00372908">
        <w:rPr>
          <w:rFonts w:ascii="Times New Roman" w:hAnsi="Times New Roman" w:cs="Times New Roman"/>
          <w:szCs w:val="18"/>
          <w:lang w:val="en-ZA"/>
        </w:rPr>
        <w:t>Government of Zambia. 2016</w:t>
      </w:r>
      <w:r w:rsidR="00731F04" w:rsidRPr="00372908">
        <w:rPr>
          <w:rFonts w:ascii="Times New Roman" w:hAnsi="Times New Roman" w:cs="Times New Roman"/>
          <w:szCs w:val="18"/>
          <w:lang w:val="en-ZA"/>
        </w:rPr>
        <w:t xml:space="preserve">. Climate Change Gender Action Plan of the Republic of Zambia </w:t>
      </w:r>
      <w:proofErr w:type="spellStart"/>
      <w:r w:rsidR="00731F04" w:rsidRPr="00372908">
        <w:rPr>
          <w:rFonts w:ascii="Times New Roman" w:hAnsi="Times New Roman" w:cs="Times New Roman"/>
          <w:szCs w:val="18"/>
          <w:lang w:val="en-ZA"/>
        </w:rPr>
        <w:t>ccGAP:ZM</w:t>
      </w:r>
      <w:proofErr w:type="spell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K3MDM2tzQ1Mrc0MLZU0lEKTi0uzszPAykwrgUAhX/YsiwAAAA="/>
  </w:docVars>
  <w:rsids>
    <w:rsidRoot w:val="00D757BB"/>
    <w:rsid w:val="000014F5"/>
    <w:rsid w:val="000162F2"/>
    <w:rsid w:val="000176D1"/>
    <w:rsid w:val="00020321"/>
    <w:rsid w:val="00021C1A"/>
    <w:rsid w:val="00043BAC"/>
    <w:rsid w:val="0004451A"/>
    <w:rsid w:val="000451E2"/>
    <w:rsid w:val="00052564"/>
    <w:rsid w:val="00053C21"/>
    <w:rsid w:val="00057E35"/>
    <w:rsid w:val="00066B0C"/>
    <w:rsid w:val="00067D1C"/>
    <w:rsid w:val="0008282A"/>
    <w:rsid w:val="000A0982"/>
    <w:rsid w:val="000A31E4"/>
    <w:rsid w:val="000B71B8"/>
    <w:rsid w:val="000C31D5"/>
    <w:rsid w:val="000E7B1D"/>
    <w:rsid w:val="000E7B80"/>
    <w:rsid w:val="0010104C"/>
    <w:rsid w:val="00133A49"/>
    <w:rsid w:val="00141522"/>
    <w:rsid w:val="0016279D"/>
    <w:rsid w:val="00164371"/>
    <w:rsid w:val="001675CE"/>
    <w:rsid w:val="0017152C"/>
    <w:rsid w:val="0017754B"/>
    <w:rsid w:val="00192D4F"/>
    <w:rsid w:val="00195F03"/>
    <w:rsid w:val="001A4A3A"/>
    <w:rsid w:val="001B00B6"/>
    <w:rsid w:val="001B2359"/>
    <w:rsid w:val="001D7B36"/>
    <w:rsid w:val="001E3C1B"/>
    <w:rsid w:val="001E5553"/>
    <w:rsid w:val="002035D9"/>
    <w:rsid w:val="0021274F"/>
    <w:rsid w:val="00227759"/>
    <w:rsid w:val="002302EE"/>
    <w:rsid w:val="00235D8C"/>
    <w:rsid w:val="00257176"/>
    <w:rsid w:val="00274D9C"/>
    <w:rsid w:val="00284095"/>
    <w:rsid w:val="002A338B"/>
    <w:rsid w:val="002A7F25"/>
    <w:rsid w:val="002B2CFF"/>
    <w:rsid w:val="002C3171"/>
    <w:rsid w:val="002D2C7F"/>
    <w:rsid w:val="002E2FF4"/>
    <w:rsid w:val="002F37F4"/>
    <w:rsid w:val="002F3EB4"/>
    <w:rsid w:val="002F6AE8"/>
    <w:rsid w:val="002F6E37"/>
    <w:rsid w:val="00306587"/>
    <w:rsid w:val="00312F22"/>
    <w:rsid w:val="00324040"/>
    <w:rsid w:val="00330538"/>
    <w:rsid w:val="00343E62"/>
    <w:rsid w:val="00345366"/>
    <w:rsid w:val="00357265"/>
    <w:rsid w:val="003573D9"/>
    <w:rsid w:val="0036015C"/>
    <w:rsid w:val="00372908"/>
    <w:rsid w:val="00372DD0"/>
    <w:rsid w:val="00374188"/>
    <w:rsid w:val="003956C5"/>
    <w:rsid w:val="00396A9E"/>
    <w:rsid w:val="0039767E"/>
    <w:rsid w:val="003B6B2C"/>
    <w:rsid w:val="003C5718"/>
    <w:rsid w:val="003D1621"/>
    <w:rsid w:val="003E00CA"/>
    <w:rsid w:val="003F4745"/>
    <w:rsid w:val="003F6F9B"/>
    <w:rsid w:val="00401E20"/>
    <w:rsid w:val="004054D1"/>
    <w:rsid w:val="00414B40"/>
    <w:rsid w:val="004217E5"/>
    <w:rsid w:val="00440C0F"/>
    <w:rsid w:val="00452A97"/>
    <w:rsid w:val="0045340C"/>
    <w:rsid w:val="00460240"/>
    <w:rsid w:val="004624A7"/>
    <w:rsid w:val="00476369"/>
    <w:rsid w:val="00492768"/>
    <w:rsid w:val="0049575C"/>
    <w:rsid w:val="00497D59"/>
    <w:rsid w:val="004A1F67"/>
    <w:rsid w:val="004A2584"/>
    <w:rsid w:val="004C5B3B"/>
    <w:rsid w:val="004C6B28"/>
    <w:rsid w:val="004D0120"/>
    <w:rsid w:val="004D47EF"/>
    <w:rsid w:val="004D6FF3"/>
    <w:rsid w:val="00511618"/>
    <w:rsid w:val="0051614A"/>
    <w:rsid w:val="00523E9A"/>
    <w:rsid w:val="00525A8F"/>
    <w:rsid w:val="00537A4C"/>
    <w:rsid w:val="00545BF8"/>
    <w:rsid w:val="00550642"/>
    <w:rsid w:val="00566746"/>
    <w:rsid w:val="005A196A"/>
    <w:rsid w:val="005A461E"/>
    <w:rsid w:val="005B18B0"/>
    <w:rsid w:val="005C11A8"/>
    <w:rsid w:val="005C5687"/>
    <w:rsid w:val="005C5755"/>
    <w:rsid w:val="005E42CB"/>
    <w:rsid w:val="005E71AD"/>
    <w:rsid w:val="005F7AB1"/>
    <w:rsid w:val="00606BBE"/>
    <w:rsid w:val="00615DAE"/>
    <w:rsid w:val="00624541"/>
    <w:rsid w:val="00625981"/>
    <w:rsid w:val="00627915"/>
    <w:rsid w:val="0063036C"/>
    <w:rsid w:val="00666C68"/>
    <w:rsid w:val="00674A61"/>
    <w:rsid w:val="00681435"/>
    <w:rsid w:val="006849E2"/>
    <w:rsid w:val="00684A4E"/>
    <w:rsid w:val="00690843"/>
    <w:rsid w:val="006B2D5E"/>
    <w:rsid w:val="006C01E7"/>
    <w:rsid w:val="006C1FF3"/>
    <w:rsid w:val="006C2966"/>
    <w:rsid w:val="006C301F"/>
    <w:rsid w:val="006C72DE"/>
    <w:rsid w:val="006D6D10"/>
    <w:rsid w:val="006E192C"/>
    <w:rsid w:val="006E32A6"/>
    <w:rsid w:val="006F19F0"/>
    <w:rsid w:val="006F1ECD"/>
    <w:rsid w:val="006F41BB"/>
    <w:rsid w:val="006F49BB"/>
    <w:rsid w:val="006F5822"/>
    <w:rsid w:val="006F62E8"/>
    <w:rsid w:val="00723643"/>
    <w:rsid w:val="00731F04"/>
    <w:rsid w:val="00741287"/>
    <w:rsid w:val="0074330E"/>
    <w:rsid w:val="007540C7"/>
    <w:rsid w:val="00774B0F"/>
    <w:rsid w:val="00776808"/>
    <w:rsid w:val="007A3220"/>
    <w:rsid w:val="007B13C0"/>
    <w:rsid w:val="007B58E0"/>
    <w:rsid w:val="007B7875"/>
    <w:rsid w:val="007C4EDE"/>
    <w:rsid w:val="007D0E43"/>
    <w:rsid w:val="007D5EA7"/>
    <w:rsid w:val="007D6935"/>
    <w:rsid w:val="007E240A"/>
    <w:rsid w:val="007E56BD"/>
    <w:rsid w:val="007E6765"/>
    <w:rsid w:val="007F2C03"/>
    <w:rsid w:val="007F688D"/>
    <w:rsid w:val="00803D9B"/>
    <w:rsid w:val="00814483"/>
    <w:rsid w:val="008147B6"/>
    <w:rsid w:val="00816975"/>
    <w:rsid w:val="008446F8"/>
    <w:rsid w:val="0085500E"/>
    <w:rsid w:val="00864BCC"/>
    <w:rsid w:val="008725F2"/>
    <w:rsid w:val="008755BB"/>
    <w:rsid w:val="00896540"/>
    <w:rsid w:val="008A1806"/>
    <w:rsid w:val="008A386D"/>
    <w:rsid w:val="008B23E3"/>
    <w:rsid w:val="008B5B3F"/>
    <w:rsid w:val="008C2E91"/>
    <w:rsid w:val="008D1B9D"/>
    <w:rsid w:val="008D60FD"/>
    <w:rsid w:val="00907AEB"/>
    <w:rsid w:val="00914548"/>
    <w:rsid w:val="00914C84"/>
    <w:rsid w:val="00917FA9"/>
    <w:rsid w:val="009201AB"/>
    <w:rsid w:val="00921B02"/>
    <w:rsid w:val="00930A2A"/>
    <w:rsid w:val="00937A65"/>
    <w:rsid w:val="00943131"/>
    <w:rsid w:val="0095007D"/>
    <w:rsid w:val="00951632"/>
    <w:rsid w:val="00953A9A"/>
    <w:rsid w:val="00966008"/>
    <w:rsid w:val="00972F87"/>
    <w:rsid w:val="00984144"/>
    <w:rsid w:val="00990D4F"/>
    <w:rsid w:val="009965DF"/>
    <w:rsid w:val="009B2E0B"/>
    <w:rsid w:val="009D0532"/>
    <w:rsid w:val="009D3ADC"/>
    <w:rsid w:val="009E42BC"/>
    <w:rsid w:val="00A038FC"/>
    <w:rsid w:val="00A049D2"/>
    <w:rsid w:val="00A16BF4"/>
    <w:rsid w:val="00A279A6"/>
    <w:rsid w:val="00A319C5"/>
    <w:rsid w:val="00A32CAB"/>
    <w:rsid w:val="00A368BB"/>
    <w:rsid w:val="00A410DD"/>
    <w:rsid w:val="00A56EFE"/>
    <w:rsid w:val="00A62974"/>
    <w:rsid w:val="00A74C2B"/>
    <w:rsid w:val="00A7717A"/>
    <w:rsid w:val="00A9046B"/>
    <w:rsid w:val="00A9212F"/>
    <w:rsid w:val="00AB0F0C"/>
    <w:rsid w:val="00AB1C03"/>
    <w:rsid w:val="00AC351F"/>
    <w:rsid w:val="00AE41D9"/>
    <w:rsid w:val="00AE54FE"/>
    <w:rsid w:val="00B0770C"/>
    <w:rsid w:val="00B13889"/>
    <w:rsid w:val="00B20B60"/>
    <w:rsid w:val="00B25387"/>
    <w:rsid w:val="00B3106A"/>
    <w:rsid w:val="00B37C33"/>
    <w:rsid w:val="00B47C0F"/>
    <w:rsid w:val="00B538BD"/>
    <w:rsid w:val="00B56F39"/>
    <w:rsid w:val="00B62055"/>
    <w:rsid w:val="00B74448"/>
    <w:rsid w:val="00B80359"/>
    <w:rsid w:val="00B80E4A"/>
    <w:rsid w:val="00B85BBC"/>
    <w:rsid w:val="00B923A2"/>
    <w:rsid w:val="00B9321F"/>
    <w:rsid w:val="00B94CF9"/>
    <w:rsid w:val="00BB2A39"/>
    <w:rsid w:val="00BC1520"/>
    <w:rsid w:val="00BD4165"/>
    <w:rsid w:val="00C02A47"/>
    <w:rsid w:val="00C068E7"/>
    <w:rsid w:val="00C23697"/>
    <w:rsid w:val="00C23DA0"/>
    <w:rsid w:val="00C311E9"/>
    <w:rsid w:val="00C346C6"/>
    <w:rsid w:val="00C63EA2"/>
    <w:rsid w:val="00C665F6"/>
    <w:rsid w:val="00C6702A"/>
    <w:rsid w:val="00C670AA"/>
    <w:rsid w:val="00C670DF"/>
    <w:rsid w:val="00C722B8"/>
    <w:rsid w:val="00C73768"/>
    <w:rsid w:val="00C74AB7"/>
    <w:rsid w:val="00C81480"/>
    <w:rsid w:val="00C87272"/>
    <w:rsid w:val="00C937A5"/>
    <w:rsid w:val="00C93F27"/>
    <w:rsid w:val="00CA1E38"/>
    <w:rsid w:val="00CA32A8"/>
    <w:rsid w:val="00CA4E23"/>
    <w:rsid w:val="00CA6581"/>
    <w:rsid w:val="00CB125A"/>
    <w:rsid w:val="00CB4F57"/>
    <w:rsid w:val="00CC1243"/>
    <w:rsid w:val="00CE6D40"/>
    <w:rsid w:val="00CF69F0"/>
    <w:rsid w:val="00CF7F9C"/>
    <w:rsid w:val="00D15D59"/>
    <w:rsid w:val="00D170D7"/>
    <w:rsid w:val="00D20EF9"/>
    <w:rsid w:val="00D21512"/>
    <w:rsid w:val="00D23519"/>
    <w:rsid w:val="00D319A7"/>
    <w:rsid w:val="00D31AED"/>
    <w:rsid w:val="00D601DF"/>
    <w:rsid w:val="00D66769"/>
    <w:rsid w:val="00D70ADE"/>
    <w:rsid w:val="00D756D5"/>
    <w:rsid w:val="00D757BB"/>
    <w:rsid w:val="00D82056"/>
    <w:rsid w:val="00D85037"/>
    <w:rsid w:val="00D87389"/>
    <w:rsid w:val="00DA3ED9"/>
    <w:rsid w:val="00DA4798"/>
    <w:rsid w:val="00DD01BA"/>
    <w:rsid w:val="00E1122C"/>
    <w:rsid w:val="00E14BA5"/>
    <w:rsid w:val="00E325F4"/>
    <w:rsid w:val="00E34747"/>
    <w:rsid w:val="00E37859"/>
    <w:rsid w:val="00E42781"/>
    <w:rsid w:val="00E550AE"/>
    <w:rsid w:val="00E56319"/>
    <w:rsid w:val="00E65252"/>
    <w:rsid w:val="00E65B1B"/>
    <w:rsid w:val="00E7030E"/>
    <w:rsid w:val="00E722DA"/>
    <w:rsid w:val="00E73C91"/>
    <w:rsid w:val="00E751CA"/>
    <w:rsid w:val="00E907E1"/>
    <w:rsid w:val="00E91981"/>
    <w:rsid w:val="00E93BA1"/>
    <w:rsid w:val="00EA0F8F"/>
    <w:rsid w:val="00EA2395"/>
    <w:rsid w:val="00EA6975"/>
    <w:rsid w:val="00EB0976"/>
    <w:rsid w:val="00EB1F72"/>
    <w:rsid w:val="00EB29CB"/>
    <w:rsid w:val="00EB65A5"/>
    <w:rsid w:val="00EC5546"/>
    <w:rsid w:val="00ED0EFA"/>
    <w:rsid w:val="00ED100D"/>
    <w:rsid w:val="00ED3649"/>
    <w:rsid w:val="00ED3A91"/>
    <w:rsid w:val="00ED7F68"/>
    <w:rsid w:val="00EE59FD"/>
    <w:rsid w:val="00EE5DED"/>
    <w:rsid w:val="00F03315"/>
    <w:rsid w:val="00F15E51"/>
    <w:rsid w:val="00F2148C"/>
    <w:rsid w:val="00F31DE3"/>
    <w:rsid w:val="00F74534"/>
    <w:rsid w:val="00F7740C"/>
    <w:rsid w:val="00F81B4B"/>
    <w:rsid w:val="00F876BF"/>
    <w:rsid w:val="00F979DD"/>
    <w:rsid w:val="00FA37F3"/>
    <w:rsid w:val="00FA3A33"/>
    <w:rsid w:val="00FB34D8"/>
    <w:rsid w:val="00FB468B"/>
    <w:rsid w:val="00FC2A4C"/>
    <w:rsid w:val="00FC502D"/>
    <w:rsid w:val="00FC7613"/>
    <w:rsid w:val="00FD53E5"/>
    <w:rsid w:val="00FE1FC0"/>
    <w:rsid w:val="00FE7B49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00C90"/>
  <w15:chartTrackingRefBased/>
  <w15:docId w15:val="{7A778077-5C22-403B-B2B9-BF8A1053A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59FD"/>
  </w:style>
  <w:style w:type="paragraph" w:styleId="Heading1">
    <w:name w:val="heading 1"/>
    <w:basedOn w:val="Normal"/>
    <w:next w:val="Normal"/>
    <w:link w:val="Heading1Char"/>
    <w:uiPriority w:val="9"/>
    <w:qFormat/>
    <w:rsid w:val="00EE59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59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59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9F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59F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9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9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9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9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E59FD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E59FD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E59FD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59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9F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9FD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9F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9FD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9F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E59F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E59F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59FD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9FD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E59FD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EE59FD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EE59FD"/>
    <w:rPr>
      <w:i/>
      <w:iCs/>
      <w:color w:val="auto"/>
    </w:rPr>
  </w:style>
  <w:style w:type="paragraph" w:styleId="NoSpacing">
    <w:name w:val="No Spacing"/>
    <w:uiPriority w:val="1"/>
    <w:qFormat/>
    <w:rsid w:val="00EE59F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E59FD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59FD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9FD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59FD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EE59F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E59F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EE59FD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EE59FD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EE59FD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59FD"/>
    <w:pPr>
      <w:outlineLvl w:val="9"/>
    </w:pPr>
  </w:style>
  <w:style w:type="paragraph" w:styleId="FootnoteText">
    <w:name w:val="footnote text"/>
    <w:aliases w:val="Geneva 9,Font: Geneva 9,Boston 10,f"/>
    <w:basedOn w:val="Normal"/>
    <w:link w:val="FootnoteTextChar"/>
    <w:uiPriority w:val="99"/>
    <w:unhideWhenUsed/>
    <w:qFormat/>
    <w:rsid w:val="008725F2"/>
    <w:pPr>
      <w:spacing w:after="0" w:line="240" w:lineRule="auto"/>
    </w:pPr>
    <w:rPr>
      <w:rFonts w:ascii="Arial" w:eastAsiaTheme="minorHAnsi" w:hAnsi="Arial"/>
      <w:sz w:val="18"/>
      <w:szCs w:val="20"/>
      <w:lang w:val="en-GB"/>
    </w:rPr>
  </w:style>
  <w:style w:type="character" w:customStyle="1" w:styleId="FootnoteTextChar">
    <w:name w:val="Footnote Text Char"/>
    <w:aliases w:val="Geneva 9 Char,Font: Geneva 9 Char,Boston 10 Char,f Char"/>
    <w:basedOn w:val="DefaultParagraphFont"/>
    <w:link w:val="FootnoteText"/>
    <w:uiPriority w:val="99"/>
    <w:rsid w:val="008725F2"/>
    <w:rPr>
      <w:rFonts w:ascii="Arial" w:eastAsiaTheme="minorHAnsi" w:hAnsi="Arial"/>
      <w:sz w:val="18"/>
      <w:szCs w:val="20"/>
      <w:lang w:val="en-GB"/>
    </w:rPr>
  </w:style>
  <w:style w:type="character" w:styleId="FootnoteReference">
    <w:name w:val="footnote reference"/>
    <w:aliases w:val="16 Point,Superscript 6 Point"/>
    <w:uiPriority w:val="99"/>
    <w:rsid w:val="008725F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068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68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0240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6B2D5E"/>
  </w:style>
  <w:style w:type="character" w:styleId="CommentReference">
    <w:name w:val="annotation reference"/>
    <w:uiPriority w:val="99"/>
    <w:rsid w:val="005C57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C5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575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75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B6B2C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875"/>
    <w:pPr>
      <w:spacing w:after="160"/>
    </w:pPr>
    <w:rPr>
      <w:rFonts w:asciiTheme="minorHAnsi" w:eastAsiaTheme="minorEastAsia" w:hAnsiTheme="minorHAnsi" w:cstheme="minorBidi"/>
      <w:b/>
      <w:bCs/>
      <w:lang w:val="en-Z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875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EB29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29CB"/>
  </w:style>
  <w:style w:type="paragraph" w:styleId="Footer">
    <w:name w:val="footer"/>
    <w:basedOn w:val="Normal"/>
    <w:link w:val="FooterChar"/>
    <w:uiPriority w:val="99"/>
    <w:semiHidden/>
    <w:unhideWhenUsed/>
    <w:rsid w:val="00EB29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2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derindex.org/wp-content/uploads/files/datasheets/2019/ZM.pdf" TargetMode="External"/><Relationship Id="rId3" Type="http://schemas.openxmlformats.org/officeDocument/2006/relationships/hyperlink" Target="https://cdkn.org/wp-content/uploads/2014/05/Near-term-climate-change-zambia.pdf" TargetMode="External"/><Relationship Id="rId7" Type="http://schemas.openxmlformats.org/officeDocument/2006/relationships/hyperlink" Target="http://datatopics.worldbank.org/gender/country/zambia" TargetMode="External"/><Relationship Id="rId12" Type="http://schemas.openxmlformats.org/officeDocument/2006/relationships/hyperlink" Target="http://www.mgcd.gov.zm/" TargetMode="External"/><Relationship Id="rId2" Type="http://schemas.openxmlformats.org/officeDocument/2006/relationships/hyperlink" Target="https://www.germanwatch.org/sites/germanwatch.org/files/publication/20432.pdf" TargetMode="External"/><Relationship Id="rId1" Type="http://schemas.openxmlformats.org/officeDocument/2006/relationships/hyperlink" Target="https://data.worldbank.org/indicator/SP.POP.TOTL?locations=ZM&amp;view=chart" TargetMode="External"/><Relationship Id="rId6" Type="http://schemas.openxmlformats.org/officeDocument/2006/relationships/hyperlink" Target="http://hdr.undp.org/en/composite/GDI" TargetMode="External"/><Relationship Id="rId11" Type="http://schemas.openxmlformats.org/officeDocument/2006/relationships/hyperlink" Target="http://extwprlegs1.fao.org/docs/pdf/zam152916.pdf" TargetMode="External"/><Relationship Id="rId5" Type="http://schemas.openxmlformats.org/officeDocument/2006/relationships/hyperlink" Target="http://hdr.undp.org/en/composite/GII" TargetMode="External"/><Relationship Id="rId10" Type="http://schemas.openxmlformats.org/officeDocument/2006/relationships/hyperlink" Target="https://data.worldbank.org/indicator/SH.DYN.AIDS.ZS?locations=ZM" TargetMode="External"/><Relationship Id="rId4" Type="http://schemas.openxmlformats.org/officeDocument/2006/relationships/hyperlink" Target="http://sdwebx.worldbank.org/climateportal/countryprofile/home.cfm?page=country_profile&amp;CCode=ZMB&amp;ThisTab=ClimateFuture" TargetMode="External"/><Relationship Id="rId9" Type="http://schemas.openxmlformats.org/officeDocument/2006/relationships/hyperlink" Target="https://www.cia.gov/library/publications/the-world-factbook/geos/z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210C2A382F2644AEB5DC4C231E5151" ma:contentTypeVersion="6" ma:contentTypeDescription="Create a new document." ma:contentTypeScope="" ma:versionID="648431279d8721ab82c107e88399b8f6">
  <xsd:schema xmlns:xsd="http://www.w3.org/2001/XMLSchema" xmlns:xs="http://www.w3.org/2001/XMLSchema" xmlns:p="http://schemas.microsoft.com/office/2006/metadata/properties" xmlns:ns2="2d428c17-0387-4fbf-b41e-80a15ea3eb3b" xmlns:ns3="0bd1d81f-5cc4-43d1-acdb-a4778cc2f388" targetNamespace="http://schemas.microsoft.com/office/2006/metadata/properties" ma:root="true" ma:fieldsID="e613fcb1a0304b00d8f5d338fc41e288" ns2:_="" ns3:_="">
    <xsd:import namespace="2d428c17-0387-4fbf-b41e-80a15ea3eb3b"/>
    <xsd:import namespace="0bd1d81f-5cc4-43d1-acdb-a4778cc2f3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428c17-0387-4fbf-b41e-80a15ea3eb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1d81f-5cc4-43d1-acdb-a4778cc2f3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6C0DC-2C29-4C61-8FBC-7C4C2A9D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428c17-0387-4fbf-b41e-80a15ea3eb3b"/>
    <ds:schemaRef ds:uri="0bd1d81f-5cc4-43d1-acdb-a4778cc2f3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6668FE-0A21-48FE-9D22-84521D7542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43027B-FCB4-461F-8580-1351FA192F45}">
  <ds:schemaRefs>
    <ds:schemaRef ds:uri="http://schemas.microsoft.com/office/2006/documentManagement/types"/>
    <ds:schemaRef ds:uri="2d428c17-0387-4fbf-b41e-80a15ea3eb3b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0bd1d81f-5cc4-43d1-acdb-a4778cc2f388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9D79A40-8F71-4B1E-A822-17B7006BE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1854</Words>
  <Characters>10569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12399</CharactersWithSpaces>
  <SharedDoc>false</SharedDoc>
  <HLinks>
    <vt:vector size="72" baseType="variant">
      <vt:variant>
        <vt:i4>2555960</vt:i4>
      </vt:variant>
      <vt:variant>
        <vt:i4>33</vt:i4>
      </vt:variant>
      <vt:variant>
        <vt:i4>0</vt:i4>
      </vt:variant>
      <vt:variant>
        <vt:i4>5</vt:i4>
      </vt:variant>
      <vt:variant>
        <vt:lpwstr>http://www.mgcd.gov.zm/</vt:lpwstr>
      </vt:variant>
      <vt:variant>
        <vt:lpwstr/>
      </vt:variant>
      <vt:variant>
        <vt:i4>720905</vt:i4>
      </vt:variant>
      <vt:variant>
        <vt:i4>30</vt:i4>
      </vt:variant>
      <vt:variant>
        <vt:i4>0</vt:i4>
      </vt:variant>
      <vt:variant>
        <vt:i4>5</vt:i4>
      </vt:variant>
      <vt:variant>
        <vt:lpwstr>http://extwprlegs1.fao.org/docs/pdf/zam152916.pdf</vt:lpwstr>
      </vt:variant>
      <vt:variant>
        <vt:lpwstr/>
      </vt:variant>
      <vt:variant>
        <vt:i4>1441795</vt:i4>
      </vt:variant>
      <vt:variant>
        <vt:i4>27</vt:i4>
      </vt:variant>
      <vt:variant>
        <vt:i4>0</vt:i4>
      </vt:variant>
      <vt:variant>
        <vt:i4>5</vt:i4>
      </vt:variant>
      <vt:variant>
        <vt:lpwstr>https://data.worldbank.org/indicator/SH.DYN.AIDS.ZS?locations=ZM</vt:lpwstr>
      </vt:variant>
      <vt:variant>
        <vt:lpwstr/>
      </vt:variant>
      <vt:variant>
        <vt:i4>1441870</vt:i4>
      </vt:variant>
      <vt:variant>
        <vt:i4>24</vt:i4>
      </vt:variant>
      <vt:variant>
        <vt:i4>0</vt:i4>
      </vt:variant>
      <vt:variant>
        <vt:i4>5</vt:i4>
      </vt:variant>
      <vt:variant>
        <vt:lpwstr>https://www.cia.gov/library/publications/the-world-factbook/geos/za.html</vt:lpwstr>
      </vt:variant>
      <vt:variant>
        <vt:lpwstr/>
      </vt:variant>
      <vt:variant>
        <vt:i4>3735657</vt:i4>
      </vt:variant>
      <vt:variant>
        <vt:i4>21</vt:i4>
      </vt:variant>
      <vt:variant>
        <vt:i4>0</vt:i4>
      </vt:variant>
      <vt:variant>
        <vt:i4>5</vt:i4>
      </vt:variant>
      <vt:variant>
        <vt:lpwstr>https://www.genderindex.org/wp-content/uploads/files/datasheets/2019/ZM.pdf</vt:lpwstr>
      </vt:variant>
      <vt:variant>
        <vt:lpwstr/>
      </vt:variant>
      <vt:variant>
        <vt:i4>1572867</vt:i4>
      </vt:variant>
      <vt:variant>
        <vt:i4>18</vt:i4>
      </vt:variant>
      <vt:variant>
        <vt:i4>0</vt:i4>
      </vt:variant>
      <vt:variant>
        <vt:i4>5</vt:i4>
      </vt:variant>
      <vt:variant>
        <vt:lpwstr>http://datatopics.worldbank.org/gender/country/zambia</vt:lpwstr>
      </vt:variant>
      <vt:variant>
        <vt:lpwstr/>
      </vt:variant>
      <vt:variant>
        <vt:i4>6160460</vt:i4>
      </vt:variant>
      <vt:variant>
        <vt:i4>15</vt:i4>
      </vt:variant>
      <vt:variant>
        <vt:i4>0</vt:i4>
      </vt:variant>
      <vt:variant>
        <vt:i4>5</vt:i4>
      </vt:variant>
      <vt:variant>
        <vt:lpwstr>http://hdr.undp.org/en/composite/GDI</vt:lpwstr>
      </vt:variant>
      <vt:variant>
        <vt:lpwstr/>
      </vt:variant>
      <vt:variant>
        <vt:i4>6160449</vt:i4>
      </vt:variant>
      <vt:variant>
        <vt:i4>12</vt:i4>
      </vt:variant>
      <vt:variant>
        <vt:i4>0</vt:i4>
      </vt:variant>
      <vt:variant>
        <vt:i4>5</vt:i4>
      </vt:variant>
      <vt:variant>
        <vt:lpwstr>http://hdr.undp.org/en/composite/GII</vt:lpwstr>
      </vt:variant>
      <vt:variant>
        <vt:lpwstr/>
      </vt:variant>
      <vt:variant>
        <vt:i4>2687065</vt:i4>
      </vt:variant>
      <vt:variant>
        <vt:i4>9</vt:i4>
      </vt:variant>
      <vt:variant>
        <vt:i4>0</vt:i4>
      </vt:variant>
      <vt:variant>
        <vt:i4>5</vt:i4>
      </vt:variant>
      <vt:variant>
        <vt:lpwstr>http://sdwebx.worldbank.org/climateportal/countryprofile/home.cfm?page=country_profile&amp;CCode=ZMB&amp;ThisTab=ClimateFuture</vt:lpwstr>
      </vt:variant>
      <vt:variant>
        <vt:lpwstr/>
      </vt:variant>
      <vt:variant>
        <vt:i4>7274555</vt:i4>
      </vt:variant>
      <vt:variant>
        <vt:i4>6</vt:i4>
      </vt:variant>
      <vt:variant>
        <vt:i4>0</vt:i4>
      </vt:variant>
      <vt:variant>
        <vt:i4>5</vt:i4>
      </vt:variant>
      <vt:variant>
        <vt:lpwstr>https://cdkn.org/wp-content/uploads/2014/05/Near-term-climate-change-zambia.pdf</vt:lpwstr>
      </vt:variant>
      <vt:variant>
        <vt:lpwstr/>
      </vt:variant>
      <vt:variant>
        <vt:i4>5177364</vt:i4>
      </vt:variant>
      <vt:variant>
        <vt:i4>3</vt:i4>
      </vt:variant>
      <vt:variant>
        <vt:i4>0</vt:i4>
      </vt:variant>
      <vt:variant>
        <vt:i4>5</vt:i4>
      </vt:variant>
      <vt:variant>
        <vt:lpwstr>https://www.germanwatch.org/sites/germanwatch.org/files/publication/20432.pdf</vt:lpwstr>
      </vt:variant>
      <vt:variant>
        <vt:lpwstr/>
      </vt:variant>
      <vt:variant>
        <vt:i4>5636102</vt:i4>
      </vt:variant>
      <vt:variant>
        <vt:i4>0</vt:i4>
      </vt:variant>
      <vt:variant>
        <vt:i4>0</vt:i4>
      </vt:variant>
      <vt:variant>
        <vt:i4>5</vt:i4>
      </vt:variant>
      <vt:variant>
        <vt:lpwstr>https://data.worldbank.org/indicator/SP.POP.TOTL?locations=ZM&amp;view=chart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Jones-Phillipson</dc:creator>
  <cp:keywords/>
  <dc:description/>
  <cp:lastModifiedBy>Jessica Allen</cp:lastModifiedBy>
  <cp:revision>3</cp:revision>
  <dcterms:created xsi:type="dcterms:W3CDTF">2019-01-25T16:45:00Z</dcterms:created>
  <dcterms:modified xsi:type="dcterms:W3CDTF">2019-01-25T16:46:00Z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0x010100E2210C2A382F2644AEB5DC4C231E5151</vt:lpwstr>
  </property>
  <property fmtid="{D5CDD505-2E9C-101B-9397-08002B2CF9AE}" pid="3" name="AuthorIds_UIVersion_18432">
    <vt:lpwstr>948</vt:lpwstr>
  </property>
</Properties>
</file>