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B7B1C" w14:textId="6C1E08A3" w:rsidR="00AB384C" w:rsidRDefault="00AB384C" w:rsidP="00911F59"/>
    <w:p w14:paraId="0F9D8D30" w14:textId="77777777" w:rsidR="00911F59" w:rsidRPr="006D34D6" w:rsidRDefault="00911F59" w:rsidP="00911F59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6D34D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05E35C" wp14:editId="2EF02DAB">
            <wp:simplePos x="0" y="0"/>
            <wp:positionH relativeFrom="margin">
              <wp:posOffset>-5715</wp:posOffset>
            </wp:positionH>
            <wp:positionV relativeFrom="margin">
              <wp:posOffset>-419100</wp:posOffset>
            </wp:positionV>
            <wp:extent cx="1115695" cy="13303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34D6">
        <w:rPr>
          <w:b/>
          <w:bCs/>
          <w:sz w:val="28"/>
          <w:szCs w:val="28"/>
        </w:rPr>
        <w:t>WWF GEF Agency</w:t>
      </w:r>
    </w:p>
    <w:p w14:paraId="2A3E15D3" w14:textId="77777777" w:rsidR="00911F59" w:rsidRPr="006D34D6" w:rsidRDefault="00911F59" w:rsidP="00911F59">
      <w:pPr>
        <w:autoSpaceDE w:val="0"/>
        <w:autoSpaceDN w:val="0"/>
        <w:adjustRightInd w:val="0"/>
        <w:jc w:val="right"/>
        <w:rPr>
          <w:b/>
          <w:bCs/>
          <w:caps/>
          <w:sz w:val="24"/>
          <w:szCs w:val="28"/>
        </w:rPr>
      </w:pPr>
      <w:r w:rsidRPr="006D34D6">
        <w:rPr>
          <w:b/>
          <w:bCs/>
          <w:caps/>
          <w:sz w:val="24"/>
          <w:szCs w:val="28"/>
        </w:rPr>
        <w:t xml:space="preserve">Project </w:t>
      </w:r>
      <w:r>
        <w:rPr>
          <w:b/>
          <w:bCs/>
          <w:caps/>
          <w:sz w:val="24"/>
          <w:szCs w:val="28"/>
        </w:rPr>
        <w:t>Closeout Report</w:t>
      </w:r>
    </w:p>
    <w:p w14:paraId="3A911F69" w14:textId="77777777" w:rsidR="00911F59" w:rsidRDefault="00911F59" w:rsidP="00911F59">
      <w:pPr>
        <w:rPr>
          <w:b/>
          <w:caps/>
          <w:sz w:val="28"/>
          <w:u w:val="single"/>
        </w:rPr>
      </w:pPr>
    </w:p>
    <w:p w14:paraId="6C6ECB45" w14:textId="77777777" w:rsidR="00911F59" w:rsidRDefault="00911F59" w:rsidP="00911F59">
      <w:pPr>
        <w:pStyle w:val="TableParagraph"/>
        <w:rPr>
          <w:rFonts w:ascii="Calibri" w:eastAsia="Calibri" w:hAnsi="Calibri" w:cs="Calibri"/>
          <w:b/>
          <w:bCs/>
          <w:sz w:val="22"/>
          <w:szCs w:val="20"/>
        </w:rPr>
      </w:pPr>
    </w:p>
    <w:p w14:paraId="717904E2" w14:textId="77777777" w:rsidR="00911F59" w:rsidRDefault="00911F59" w:rsidP="00911F59">
      <w:pPr>
        <w:pStyle w:val="TableParagraph"/>
        <w:rPr>
          <w:rFonts w:ascii="Calibri" w:eastAsia="Calibri" w:hAnsi="Calibri" w:cs="Calibri"/>
          <w:b/>
          <w:bCs/>
          <w:szCs w:val="20"/>
        </w:rPr>
      </w:pPr>
    </w:p>
    <w:p w14:paraId="4ABD44D1" w14:textId="77777777" w:rsidR="00911F59" w:rsidRPr="00440A77" w:rsidRDefault="00911F59" w:rsidP="00911F59">
      <w:pPr>
        <w:pStyle w:val="TableParagraph"/>
        <w:rPr>
          <w:sz w:val="32"/>
        </w:rPr>
      </w:pPr>
      <w:r w:rsidRPr="00440A77">
        <w:rPr>
          <w:rFonts w:ascii="Calibri" w:eastAsia="Calibri" w:hAnsi="Calibri" w:cs="Calibri"/>
          <w:b/>
          <w:bCs/>
          <w:szCs w:val="20"/>
          <w:highlight w:val="lightGray"/>
        </w:rPr>
        <w:t>Title (GEF ID)</w:t>
      </w:r>
    </w:p>
    <w:p w14:paraId="542A054B" w14:textId="77596EF2" w:rsidR="00911F59" w:rsidRDefault="00911F59" w:rsidP="00911F59">
      <w:pPr>
        <w:ind w:left="0"/>
      </w:pPr>
    </w:p>
    <w:p w14:paraId="3D02231D" w14:textId="77777777" w:rsidR="00251840" w:rsidRDefault="00251840" w:rsidP="00911F59">
      <w:pPr>
        <w:ind w:left="0"/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4050"/>
        <w:gridCol w:w="3690"/>
      </w:tblGrid>
      <w:tr w:rsidR="00911F59" w:rsidRPr="006D34D6" w14:paraId="24976629" w14:textId="77777777" w:rsidTr="00911F59">
        <w:trPr>
          <w:trHeight w:hRule="exact" w:val="290"/>
        </w:trPr>
        <w:tc>
          <w:tcPr>
            <w:tcW w:w="1880" w:type="dxa"/>
            <w:vMerge w:val="restart"/>
            <w:shd w:val="clear" w:color="auto" w:fill="auto"/>
            <w:vAlign w:val="center"/>
          </w:tcPr>
          <w:p w14:paraId="30356362" w14:textId="77777777" w:rsidR="00911F59" w:rsidRPr="006D34D6" w:rsidRDefault="00911F59" w:rsidP="005421EB">
            <w:pPr>
              <w:spacing w:before="2" w:after="2" w:line="220" w:lineRule="exact"/>
              <w:ind w:left="4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1. </w:t>
            </w:r>
            <w:r w:rsidRPr="006D34D6">
              <w:rPr>
                <w:b/>
                <w:caps/>
                <w:sz w:val="20"/>
                <w:szCs w:val="20"/>
              </w:rPr>
              <w:t>Ge</w:t>
            </w:r>
            <w:r w:rsidRPr="006D34D6">
              <w:rPr>
                <w:b/>
                <w:caps/>
                <w:spacing w:val="-1"/>
                <w:sz w:val="20"/>
                <w:szCs w:val="20"/>
              </w:rPr>
              <w:t>n</w:t>
            </w:r>
            <w:r w:rsidRPr="006D34D6">
              <w:rPr>
                <w:b/>
                <w:caps/>
                <w:sz w:val="20"/>
                <w:szCs w:val="20"/>
              </w:rPr>
              <w:t>e</w:t>
            </w:r>
            <w:r w:rsidRPr="006D34D6">
              <w:rPr>
                <w:b/>
                <w:caps/>
                <w:spacing w:val="1"/>
                <w:sz w:val="20"/>
                <w:szCs w:val="20"/>
              </w:rPr>
              <w:t>r</w:t>
            </w:r>
            <w:r w:rsidRPr="006D34D6">
              <w:rPr>
                <w:b/>
                <w:caps/>
                <w:sz w:val="20"/>
                <w:szCs w:val="20"/>
              </w:rPr>
              <w:t>al</w:t>
            </w:r>
          </w:p>
          <w:p w14:paraId="0B326ED6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  <w:r w:rsidRPr="006D34D6">
              <w:rPr>
                <w:b/>
                <w:caps/>
                <w:spacing w:val="1"/>
                <w:sz w:val="20"/>
                <w:szCs w:val="20"/>
              </w:rPr>
              <w:t>I</w:t>
            </w:r>
            <w:r w:rsidRPr="006D34D6">
              <w:rPr>
                <w:b/>
                <w:caps/>
                <w:spacing w:val="-1"/>
                <w:sz w:val="20"/>
                <w:szCs w:val="20"/>
              </w:rPr>
              <w:t>n</w:t>
            </w:r>
            <w:r w:rsidRPr="006D34D6">
              <w:rPr>
                <w:b/>
                <w:caps/>
                <w:spacing w:val="-2"/>
                <w:sz w:val="20"/>
                <w:szCs w:val="20"/>
              </w:rPr>
              <w:t>f</w:t>
            </w:r>
            <w:r w:rsidRPr="006D34D6">
              <w:rPr>
                <w:b/>
                <w:caps/>
                <w:spacing w:val="1"/>
                <w:sz w:val="20"/>
                <w:szCs w:val="20"/>
              </w:rPr>
              <w:t>o</w:t>
            </w:r>
            <w:r w:rsidRPr="006D34D6">
              <w:rPr>
                <w:b/>
                <w:caps/>
                <w:spacing w:val="3"/>
                <w:sz w:val="20"/>
                <w:szCs w:val="20"/>
              </w:rPr>
              <w:t>r</w:t>
            </w:r>
            <w:r w:rsidRPr="006D34D6">
              <w:rPr>
                <w:b/>
                <w:caps/>
                <w:spacing w:val="-4"/>
                <w:sz w:val="20"/>
                <w:szCs w:val="20"/>
              </w:rPr>
              <w:t>m</w:t>
            </w:r>
            <w:r w:rsidRPr="006D34D6">
              <w:rPr>
                <w:b/>
                <w:caps/>
                <w:spacing w:val="3"/>
                <w:sz w:val="20"/>
                <w:szCs w:val="20"/>
              </w:rPr>
              <w:t>a</w:t>
            </w:r>
            <w:r w:rsidRPr="006D34D6">
              <w:rPr>
                <w:b/>
                <w:caps/>
                <w:sz w:val="20"/>
                <w:szCs w:val="20"/>
              </w:rPr>
              <w:t>ti</w:t>
            </w:r>
            <w:r w:rsidRPr="006D34D6">
              <w:rPr>
                <w:b/>
                <w:caps/>
                <w:spacing w:val="1"/>
                <w:sz w:val="20"/>
                <w:szCs w:val="20"/>
              </w:rPr>
              <w:t>o</w:t>
            </w:r>
            <w:r w:rsidRPr="006D34D6">
              <w:rPr>
                <w:b/>
                <w:caps/>
                <w:sz w:val="20"/>
                <w:szCs w:val="20"/>
              </w:rPr>
              <w:t>n</w:t>
            </w:r>
          </w:p>
        </w:tc>
        <w:tc>
          <w:tcPr>
            <w:tcW w:w="4050" w:type="dxa"/>
            <w:shd w:val="clear" w:color="auto" w:fill="auto"/>
          </w:tcPr>
          <w:p w14:paraId="28D2BF1E" w14:textId="6B7A99FE" w:rsidR="00911F59" w:rsidRPr="006D34D6" w:rsidRDefault="0012241F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 Approval Date</w:t>
            </w:r>
          </w:p>
        </w:tc>
        <w:tc>
          <w:tcPr>
            <w:tcW w:w="3690" w:type="dxa"/>
          </w:tcPr>
          <w:p w14:paraId="37FA9E4B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911F59" w:rsidRPr="006D34D6" w14:paraId="4A765120" w14:textId="77777777" w:rsidTr="00911F59">
        <w:trPr>
          <w:trHeight w:hRule="exact" w:val="284"/>
        </w:trPr>
        <w:tc>
          <w:tcPr>
            <w:tcW w:w="1880" w:type="dxa"/>
            <w:vMerge/>
            <w:shd w:val="clear" w:color="auto" w:fill="auto"/>
            <w:vAlign w:val="center"/>
          </w:tcPr>
          <w:p w14:paraId="0E2EF101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9E07021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 Year</w:t>
            </w:r>
          </w:p>
        </w:tc>
        <w:tc>
          <w:tcPr>
            <w:tcW w:w="3690" w:type="dxa"/>
          </w:tcPr>
          <w:p w14:paraId="723A87BD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911F59" w:rsidRPr="00F06CBE" w14:paraId="0958269A" w14:textId="77777777" w:rsidTr="00911F59">
        <w:trPr>
          <w:trHeight w:hRule="exact" w:val="335"/>
        </w:trPr>
        <w:tc>
          <w:tcPr>
            <w:tcW w:w="1880" w:type="dxa"/>
            <w:vMerge/>
            <w:shd w:val="clear" w:color="auto" w:fill="auto"/>
            <w:vAlign w:val="center"/>
          </w:tcPr>
          <w:p w14:paraId="38130F05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E33F6DA" w14:textId="593544C8" w:rsidR="00911F59" w:rsidRPr="006D34D6" w:rsidRDefault="00911F59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Implementation Status</w:t>
            </w:r>
            <w:r w:rsidR="001D5CEB">
              <w:rPr>
                <w:b/>
                <w:spacing w:val="-1"/>
                <w:sz w:val="20"/>
                <w:szCs w:val="20"/>
              </w:rPr>
              <w:t xml:space="preserve"> (1</w:t>
            </w:r>
            <w:r w:rsidR="001D5CEB" w:rsidRPr="001D5CEB">
              <w:rPr>
                <w:b/>
                <w:spacing w:val="-1"/>
                <w:sz w:val="20"/>
                <w:szCs w:val="20"/>
                <w:vertAlign w:val="superscript"/>
              </w:rPr>
              <w:t>st</w:t>
            </w:r>
            <w:r w:rsidR="001D5CEB">
              <w:rPr>
                <w:b/>
                <w:spacing w:val="-1"/>
                <w:sz w:val="20"/>
                <w:szCs w:val="20"/>
              </w:rPr>
              <w:t xml:space="preserve"> PIR, 2</w:t>
            </w:r>
            <w:r w:rsidR="001D5CEB" w:rsidRPr="001D5CEB">
              <w:rPr>
                <w:b/>
                <w:spacing w:val="-1"/>
                <w:sz w:val="20"/>
                <w:szCs w:val="20"/>
                <w:vertAlign w:val="superscript"/>
              </w:rPr>
              <w:t>nd</w:t>
            </w:r>
            <w:r w:rsidR="001D5CEB">
              <w:rPr>
                <w:b/>
                <w:spacing w:val="-1"/>
                <w:sz w:val="20"/>
                <w:szCs w:val="20"/>
              </w:rPr>
              <w:t xml:space="preserve"> PIR, Final PIR)</w:t>
            </w:r>
          </w:p>
        </w:tc>
        <w:tc>
          <w:tcPr>
            <w:tcW w:w="3690" w:type="dxa"/>
          </w:tcPr>
          <w:p w14:paraId="3A91E056" w14:textId="77777777" w:rsidR="00911F59" w:rsidRPr="00F06CBE" w:rsidRDefault="00911F59" w:rsidP="005421EB">
            <w:pPr>
              <w:spacing w:before="2" w:after="2" w:line="220" w:lineRule="exact"/>
              <w:ind w:left="89"/>
              <w:rPr>
                <w:spacing w:val="-1"/>
                <w:sz w:val="20"/>
                <w:szCs w:val="20"/>
                <w:lang w:val="es-PY"/>
              </w:rPr>
            </w:pPr>
          </w:p>
        </w:tc>
      </w:tr>
      <w:tr w:rsidR="00911F59" w:rsidRPr="006D34D6" w14:paraId="23E257B5" w14:textId="77777777" w:rsidTr="00911F59">
        <w:trPr>
          <w:trHeight w:hRule="exact" w:val="284"/>
        </w:trPr>
        <w:tc>
          <w:tcPr>
            <w:tcW w:w="1880" w:type="dxa"/>
            <w:vMerge w:val="restart"/>
            <w:shd w:val="clear" w:color="auto" w:fill="auto"/>
            <w:vAlign w:val="center"/>
          </w:tcPr>
          <w:p w14:paraId="15CD8FE1" w14:textId="77777777" w:rsidR="00911F59" w:rsidRPr="006D34D6" w:rsidRDefault="00911F59" w:rsidP="005421EB">
            <w:pPr>
              <w:spacing w:before="2" w:after="2" w:line="220" w:lineRule="exact"/>
              <w:ind w:left="93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pacing w:val="-1"/>
                <w:sz w:val="20"/>
                <w:szCs w:val="20"/>
              </w:rPr>
              <w:t xml:space="preserve">2. </w:t>
            </w:r>
            <w:r w:rsidRPr="006D34D6">
              <w:rPr>
                <w:b/>
                <w:caps/>
                <w:spacing w:val="-1"/>
                <w:sz w:val="20"/>
                <w:szCs w:val="20"/>
              </w:rPr>
              <w:t>R</w:t>
            </w:r>
            <w:r w:rsidRPr="006D34D6">
              <w:rPr>
                <w:b/>
                <w:caps/>
                <w:sz w:val="20"/>
                <w:szCs w:val="20"/>
              </w:rPr>
              <w:t>at</w:t>
            </w:r>
            <w:r w:rsidRPr="006D34D6">
              <w:rPr>
                <w:b/>
                <w:caps/>
                <w:spacing w:val="2"/>
                <w:sz w:val="20"/>
                <w:szCs w:val="20"/>
              </w:rPr>
              <w:t>i</w:t>
            </w:r>
            <w:r w:rsidRPr="006D34D6">
              <w:rPr>
                <w:b/>
                <w:caps/>
                <w:spacing w:val="-1"/>
                <w:sz w:val="20"/>
                <w:szCs w:val="20"/>
              </w:rPr>
              <w:t>n</w:t>
            </w:r>
            <w:r w:rsidRPr="006D34D6">
              <w:rPr>
                <w:b/>
                <w:caps/>
                <w:spacing w:val="1"/>
                <w:sz w:val="20"/>
                <w:szCs w:val="20"/>
              </w:rPr>
              <w:t>g</w:t>
            </w:r>
            <w:r w:rsidRPr="006D34D6">
              <w:rPr>
                <w:b/>
                <w:caps/>
                <w:sz w:val="20"/>
                <w:szCs w:val="20"/>
              </w:rPr>
              <w:t>s</w:t>
            </w:r>
          </w:p>
        </w:tc>
        <w:tc>
          <w:tcPr>
            <w:tcW w:w="4050" w:type="dxa"/>
            <w:shd w:val="clear" w:color="auto" w:fill="auto"/>
          </w:tcPr>
          <w:p w14:paraId="0A156B7B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 w:rsidRPr="006D34D6">
              <w:rPr>
                <w:b/>
                <w:sz w:val="20"/>
                <w:szCs w:val="20"/>
              </w:rPr>
              <w:t>O</w:t>
            </w:r>
            <w:r w:rsidRPr="006D34D6">
              <w:rPr>
                <w:b/>
                <w:spacing w:val="-1"/>
                <w:sz w:val="20"/>
                <w:szCs w:val="20"/>
              </w:rPr>
              <w:t>v</w:t>
            </w:r>
            <w:r w:rsidRPr="006D34D6">
              <w:rPr>
                <w:b/>
                <w:sz w:val="20"/>
                <w:szCs w:val="20"/>
              </w:rPr>
              <w:t>e</w:t>
            </w:r>
            <w:r w:rsidRPr="006D34D6">
              <w:rPr>
                <w:b/>
                <w:spacing w:val="1"/>
                <w:sz w:val="20"/>
                <w:szCs w:val="20"/>
              </w:rPr>
              <w:t>r</w:t>
            </w:r>
            <w:r w:rsidRPr="006D34D6">
              <w:rPr>
                <w:b/>
                <w:sz w:val="20"/>
                <w:szCs w:val="20"/>
              </w:rPr>
              <w:t>all</w:t>
            </w:r>
            <w:r w:rsidRPr="006D34D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D34D6">
              <w:rPr>
                <w:b/>
                <w:sz w:val="20"/>
                <w:szCs w:val="20"/>
              </w:rPr>
              <w:t>DO</w:t>
            </w:r>
            <w:r w:rsidRPr="006D34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D34D6">
              <w:rPr>
                <w:b/>
                <w:spacing w:val="1"/>
                <w:sz w:val="20"/>
                <w:szCs w:val="20"/>
              </w:rPr>
              <w:t>r</w:t>
            </w:r>
            <w:r w:rsidRPr="006D34D6">
              <w:rPr>
                <w:b/>
                <w:sz w:val="20"/>
                <w:szCs w:val="20"/>
              </w:rPr>
              <w:t>at</w:t>
            </w:r>
            <w:r w:rsidRPr="006D34D6">
              <w:rPr>
                <w:b/>
                <w:spacing w:val="2"/>
                <w:sz w:val="20"/>
                <w:szCs w:val="20"/>
              </w:rPr>
              <w:t>i</w:t>
            </w:r>
            <w:r w:rsidRPr="006D34D6">
              <w:rPr>
                <w:b/>
                <w:spacing w:val="-1"/>
                <w:sz w:val="20"/>
                <w:szCs w:val="20"/>
              </w:rPr>
              <w:t>n</w:t>
            </w:r>
            <w:r w:rsidRPr="006D34D6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3690" w:type="dxa"/>
            <w:shd w:val="clear" w:color="auto" w:fill="auto"/>
          </w:tcPr>
          <w:p w14:paraId="72C8FEC2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911F59" w:rsidRPr="006D34D6" w14:paraId="6AFA675C" w14:textId="77777777" w:rsidTr="00911F59">
        <w:trPr>
          <w:trHeight w:hRule="exact" w:val="285"/>
        </w:trPr>
        <w:tc>
          <w:tcPr>
            <w:tcW w:w="1880" w:type="dxa"/>
            <w:vMerge/>
            <w:shd w:val="clear" w:color="auto" w:fill="auto"/>
            <w:vAlign w:val="center"/>
          </w:tcPr>
          <w:p w14:paraId="3D4B7EB7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44902A8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 w:rsidRPr="006D34D6">
              <w:rPr>
                <w:b/>
                <w:sz w:val="20"/>
                <w:szCs w:val="20"/>
              </w:rPr>
              <w:t>O</w:t>
            </w:r>
            <w:r w:rsidRPr="006D34D6">
              <w:rPr>
                <w:b/>
                <w:spacing w:val="-1"/>
                <w:sz w:val="20"/>
                <w:szCs w:val="20"/>
              </w:rPr>
              <w:t>v</w:t>
            </w:r>
            <w:r w:rsidRPr="006D34D6">
              <w:rPr>
                <w:b/>
                <w:sz w:val="20"/>
                <w:szCs w:val="20"/>
              </w:rPr>
              <w:t>e</w:t>
            </w:r>
            <w:r w:rsidRPr="006D34D6">
              <w:rPr>
                <w:b/>
                <w:spacing w:val="1"/>
                <w:sz w:val="20"/>
                <w:szCs w:val="20"/>
              </w:rPr>
              <w:t>r</w:t>
            </w:r>
            <w:r w:rsidRPr="006D34D6">
              <w:rPr>
                <w:b/>
                <w:sz w:val="20"/>
                <w:szCs w:val="20"/>
              </w:rPr>
              <w:t>all</w:t>
            </w:r>
            <w:r w:rsidRPr="006D34D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D34D6">
              <w:rPr>
                <w:b/>
                <w:spacing w:val="1"/>
                <w:sz w:val="20"/>
                <w:szCs w:val="20"/>
              </w:rPr>
              <w:t>I</w:t>
            </w:r>
            <w:r w:rsidRPr="006D34D6">
              <w:rPr>
                <w:b/>
                <w:sz w:val="20"/>
                <w:szCs w:val="20"/>
              </w:rPr>
              <w:t xml:space="preserve">P </w:t>
            </w:r>
            <w:r w:rsidRPr="006D34D6">
              <w:rPr>
                <w:b/>
                <w:spacing w:val="1"/>
                <w:sz w:val="20"/>
                <w:szCs w:val="20"/>
              </w:rPr>
              <w:t>r</w:t>
            </w:r>
            <w:r w:rsidRPr="006D34D6">
              <w:rPr>
                <w:b/>
                <w:sz w:val="20"/>
                <w:szCs w:val="20"/>
              </w:rPr>
              <w:t>ati</w:t>
            </w:r>
            <w:r w:rsidRPr="006D34D6">
              <w:rPr>
                <w:b/>
                <w:spacing w:val="-1"/>
                <w:sz w:val="20"/>
                <w:szCs w:val="20"/>
              </w:rPr>
              <w:t>n</w:t>
            </w:r>
            <w:r w:rsidRPr="006D34D6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3690" w:type="dxa"/>
            <w:shd w:val="clear" w:color="auto" w:fill="auto"/>
          </w:tcPr>
          <w:p w14:paraId="4FF7A825" w14:textId="77777777" w:rsidR="00911F59" w:rsidRPr="006D34D6" w:rsidRDefault="00911F59" w:rsidP="005421EB">
            <w:pPr>
              <w:spacing w:before="2" w:after="2" w:line="220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34D6">
              <w:rPr>
                <w:sz w:val="20"/>
                <w:szCs w:val="20"/>
              </w:rPr>
              <w:t xml:space="preserve"> </w:t>
            </w:r>
          </w:p>
        </w:tc>
      </w:tr>
      <w:tr w:rsidR="00911F59" w:rsidRPr="006D34D6" w14:paraId="28637239" w14:textId="77777777" w:rsidTr="00911F59">
        <w:trPr>
          <w:trHeight w:hRule="exact" w:val="245"/>
        </w:trPr>
        <w:tc>
          <w:tcPr>
            <w:tcW w:w="1880" w:type="dxa"/>
            <w:vMerge/>
            <w:shd w:val="clear" w:color="auto" w:fill="auto"/>
            <w:vAlign w:val="center"/>
          </w:tcPr>
          <w:p w14:paraId="235C1F0C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201FD51F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 w:rsidRPr="006D34D6">
              <w:rPr>
                <w:b/>
                <w:sz w:val="20"/>
                <w:szCs w:val="20"/>
              </w:rPr>
              <w:t>O</w:t>
            </w:r>
            <w:r w:rsidRPr="006D34D6">
              <w:rPr>
                <w:b/>
                <w:spacing w:val="-1"/>
                <w:sz w:val="20"/>
                <w:szCs w:val="20"/>
              </w:rPr>
              <w:t>v</w:t>
            </w:r>
            <w:r w:rsidRPr="006D34D6">
              <w:rPr>
                <w:b/>
                <w:sz w:val="20"/>
                <w:szCs w:val="20"/>
              </w:rPr>
              <w:t>e</w:t>
            </w:r>
            <w:r w:rsidRPr="006D34D6">
              <w:rPr>
                <w:b/>
                <w:spacing w:val="1"/>
                <w:sz w:val="20"/>
                <w:szCs w:val="20"/>
              </w:rPr>
              <w:t>r</w:t>
            </w:r>
            <w:r w:rsidRPr="006D34D6">
              <w:rPr>
                <w:b/>
                <w:sz w:val="20"/>
                <w:szCs w:val="20"/>
              </w:rPr>
              <w:t>all</w:t>
            </w:r>
            <w:r w:rsidRPr="006D34D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D34D6">
              <w:rPr>
                <w:b/>
                <w:spacing w:val="-1"/>
                <w:sz w:val="20"/>
                <w:szCs w:val="20"/>
              </w:rPr>
              <w:t>R</w:t>
            </w:r>
            <w:r w:rsidRPr="006D34D6">
              <w:rPr>
                <w:b/>
                <w:spacing w:val="2"/>
                <w:sz w:val="20"/>
                <w:szCs w:val="20"/>
              </w:rPr>
              <w:t>is</w:t>
            </w:r>
            <w:r w:rsidRPr="006D34D6">
              <w:rPr>
                <w:b/>
                <w:sz w:val="20"/>
                <w:szCs w:val="20"/>
              </w:rPr>
              <w:t>k</w:t>
            </w:r>
            <w:r w:rsidRPr="006D34D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D34D6">
              <w:rPr>
                <w:b/>
                <w:spacing w:val="1"/>
                <w:sz w:val="20"/>
                <w:szCs w:val="20"/>
              </w:rPr>
              <w:t>r</w:t>
            </w:r>
            <w:r w:rsidRPr="006D34D6">
              <w:rPr>
                <w:b/>
                <w:sz w:val="20"/>
                <w:szCs w:val="20"/>
              </w:rPr>
              <w:t>ati</w:t>
            </w:r>
            <w:r w:rsidRPr="006D34D6">
              <w:rPr>
                <w:b/>
                <w:spacing w:val="1"/>
                <w:sz w:val="20"/>
                <w:szCs w:val="20"/>
              </w:rPr>
              <w:t>n</w:t>
            </w:r>
            <w:r w:rsidRPr="006D34D6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3690" w:type="dxa"/>
            <w:shd w:val="clear" w:color="auto" w:fill="auto"/>
          </w:tcPr>
          <w:p w14:paraId="003FBDDD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911F59" w:rsidRPr="006D34D6" w14:paraId="62FF7FD6" w14:textId="77777777" w:rsidTr="00911F59">
        <w:trPr>
          <w:trHeight w:hRule="exact" w:val="245"/>
        </w:trPr>
        <w:tc>
          <w:tcPr>
            <w:tcW w:w="1880" w:type="dxa"/>
            <w:vMerge w:val="restart"/>
            <w:shd w:val="clear" w:color="auto" w:fill="auto"/>
            <w:vAlign w:val="center"/>
          </w:tcPr>
          <w:p w14:paraId="0A21AB43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3. Key dates</w:t>
            </w:r>
          </w:p>
        </w:tc>
        <w:tc>
          <w:tcPr>
            <w:tcW w:w="4050" w:type="dxa"/>
            <w:shd w:val="clear" w:color="auto" w:fill="auto"/>
          </w:tcPr>
          <w:p w14:paraId="48B3CDD4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Implementation Start Date</w:t>
            </w:r>
          </w:p>
        </w:tc>
        <w:tc>
          <w:tcPr>
            <w:tcW w:w="3690" w:type="dxa"/>
            <w:shd w:val="clear" w:color="auto" w:fill="auto"/>
          </w:tcPr>
          <w:p w14:paraId="34EC2977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911F59" w:rsidRPr="006D34D6" w14:paraId="052F29A4" w14:textId="77777777" w:rsidTr="00911F59">
        <w:trPr>
          <w:trHeight w:hRule="exact" w:val="245"/>
        </w:trPr>
        <w:tc>
          <w:tcPr>
            <w:tcW w:w="1880" w:type="dxa"/>
            <w:vMerge/>
            <w:shd w:val="clear" w:color="auto" w:fill="auto"/>
            <w:vAlign w:val="center"/>
          </w:tcPr>
          <w:p w14:paraId="7ED82B20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5FB6A87" w14:textId="22E58AAD" w:rsidR="00911F59" w:rsidRPr="006D34D6" w:rsidRDefault="00911F59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Expected </w:t>
            </w:r>
            <w:r>
              <w:rPr>
                <w:b/>
                <w:sz w:val="20"/>
                <w:szCs w:val="20"/>
              </w:rPr>
              <w:t>Mid-Term Review Date</w:t>
            </w:r>
          </w:p>
        </w:tc>
        <w:tc>
          <w:tcPr>
            <w:tcW w:w="3690" w:type="dxa"/>
            <w:shd w:val="clear" w:color="auto" w:fill="auto"/>
          </w:tcPr>
          <w:p w14:paraId="59329947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911F59" w:rsidRPr="006D34D6" w14:paraId="1463F951" w14:textId="77777777" w:rsidTr="0012241F">
        <w:trPr>
          <w:trHeight w:hRule="exact" w:val="280"/>
        </w:trPr>
        <w:tc>
          <w:tcPr>
            <w:tcW w:w="1880" w:type="dxa"/>
            <w:vMerge/>
            <w:shd w:val="clear" w:color="auto" w:fill="auto"/>
            <w:vAlign w:val="center"/>
          </w:tcPr>
          <w:p w14:paraId="7D5D1AD1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77DAC480" w14:textId="64DDDDFC" w:rsidR="00911F59" w:rsidRPr="006D34D6" w:rsidRDefault="00911F59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Expected </w:t>
            </w:r>
            <w:r>
              <w:rPr>
                <w:b/>
                <w:sz w:val="20"/>
                <w:szCs w:val="20"/>
              </w:rPr>
              <w:t>Closing Date</w:t>
            </w:r>
          </w:p>
        </w:tc>
        <w:tc>
          <w:tcPr>
            <w:tcW w:w="3690" w:type="dxa"/>
            <w:shd w:val="clear" w:color="auto" w:fill="auto"/>
          </w:tcPr>
          <w:p w14:paraId="1EB15704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911F59" w:rsidRPr="006D34D6" w14:paraId="3EB8979C" w14:textId="77777777" w:rsidTr="00911F59">
        <w:trPr>
          <w:trHeight w:hRule="exact" w:val="245"/>
        </w:trPr>
        <w:tc>
          <w:tcPr>
            <w:tcW w:w="1880" w:type="dxa"/>
            <w:vMerge/>
            <w:shd w:val="clear" w:color="auto" w:fill="auto"/>
            <w:vAlign w:val="center"/>
          </w:tcPr>
          <w:p w14:paraId="5A604921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AE25360" w14:textId="77777777" w:rsidR="00911F59" w:rsidRDefault="00911F59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Financial Closure/TE Report Date</w:t>
            </w:r>
          </w:p>
        </w:tc>
        <w:tc>
          <w:tcPr>
            <w:tcW w:w="3690" w:type="dxa"/>
            <w:shd w:val="clear" w:color="auto" w:fill="auto"/>
          </w:tcPr>
          <w:p w14:paraId="17A5624B" w14:textId="77777777" w:rsidR="00911F59" w:rsidRPr="006D34D6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911F59" w:rsidRPr="006D34D6" w14:paraId="147EB234" w14:textId="77777777" w:rsidTr="00911F59">
        <w:trPr>
          <w:trHeight w:hRule="exact" w:val="245"/>
        </w:trPr>
        <w:tc>
          <w:tcPr>
            <w:tcW w:w="1880" w:type="dxa"/>
            <w:vMerge w:val="restart"/>
            <w:shd w:val="clear" w:color="auto" w:fill="auto"/>
            <w:vAlign w:val="center"/>
          </w:tcPr>
          <w:p w14:paraId="4A9D16A2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4. Budget</w:t>
            </w:r>
          </w:p>
        </w:tc>
        <w:tc>
          <w:tcPr>
            <w:tcW w:w="4050" w:type="dxa"/>
            <w:shd w:val="clear" w:color="auto" w:fill="auto"/>
          </w:tcPr>
          <w:p w14:paraId="077A3253" w14:textId="29A0FE16" w:rsidR="00911F59" w:rsidRPr="00E601CE" w:rsidRDefault="00E601CE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 w:rsidRPr="00E601CE">
              <w:rPr>
                <w:b/>
                <w:sz w:val="20"/>
                <w:szCs w:val="20"/>
              </w:rPr>
              <w:t>Total Project Budget</w:t>
            </w:r>
          </w:p>
        </w:tc>
        <w:tc>
          <w:tcPr>
            <w:tcW w:w="3690" w:type="dxa"/>
            <w:shd w:val="clear" w:color="auto" w:fill="auto"/>
          </w:tcPr>
          <w:p w14:paraId="75E95C16" w14:textId="77777777" w:rsidR="00911F59" w:rsidRPr="004136DC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1D5CEB" w:rsidRPr="006D34D6" w14:paraId="2F175D34" w14:textId="77777777" w:rsidTr="00E601CE">
        <w:trPr>
          <w:trHeight w:hRule="exact" w:val="424"/>
        </w:trPr>
        <w:tc>
          <w:tcPr>
            <w:tcW w:w="1880" w:type="dxa"/>
            <w:vMerge/>
            <w:shd w:val="clear" w:color="auto" w:fill="auto"/>
            <w:vAlign w:val="center"/>
          </w:tcPr>
          <w:p w14:paraId="3B2A3642" w14:textId="77777777" w:rsidR="001D5CEB" w:rsidRDefault="001D5CEB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D70578B" w14:textId="789E3387" w:rsidR="001D5CEB" w:rsidRDefault="001D5CEB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GEF Budget Spent (USD) </w:t>
            </w:r>
            <w:r w:rsidR="00E601CE">
              <w:rPr>
                <w:b/>
                <w:sz w:val="20"/>
                <w:szCs w:val="20"/>
              </w:rPr>
              <w:t>for given project year</w:t>
            </w:r>
          </w:p>
        </w:tc>
        <w:tc>
          <w:tcPr>
            <w:tcW w:w="3690" w:type="dxa"/>
            <w:shd w:val="clear" w:color="auto" w:fill="auto"/>
          </w:tcPr>
          <w:p w14:paraId="39DB59F8" w14:textId="77777777" w:rsidR="001D5CEB" w:rsidRPr="004136DC" w:rsidRDefault="001D5CEB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  <w:tr w:rsidR="00911F59" w:rsidRPr="006D34D6" w14:paraId="4607D188" w14:textId="77777777" w:rsidTr="00911F59">
        <w:trPr>
          <w:trHeight w:hRule="exact" w:val="298"/>
        </w:trPr>
        <w:tc>
          <w:tcPr>
            <w:tcW w:w="1880" w:type="dxa"/>
            <w:vMerge/>
            <w:shd w:val="clear" w:color="auto" w:fill="auto"/>
            <w:vAlign w:val="center"/>
          </w:tcPr>
          <w:p w14:paraId="044F473B" w14:textId="77777777" w:rsidR="00911F59" w:rsidRPr="006D34D6" w:rsidRDefault="00911F59" w:rsidP="005421EB">
            <w:pPr>
              <w:spacing w:before="2" w:after="2"/>
              <w:ind w:left="93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706C54C8" w14:textId="7251C856" w:rsidR="00911F59" w:rsidRDefault="0012241F" w:rsidP="005421EB">
            <w:pPr>
              <w:spacing w:before="2" w:after="2" w:line="220" w:lineRule="exact"/>
              <w:ind w:left="8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Materialized Co-finance</w:t>
            </w:r>
          </w:p>
        </w:tc>
        <w:tc>
          <w:tcPr>
            <w:tcW w:w="3690" w:type="dxa"/>
            <w:shd w:val="clear" w:color="auto" w:fill="FFFFFF" w:themeFill="background1"/>
          </w:tcPr>
          <w:p w14:paraId="06FD7F43" w14:textId="77777777" w:rsidR="00911F59" w:rsidRPr="004136DC" w:rsidRDefault="00911F59" w:rsidP="005421EB">
            <w:pPr>
              <w:spacing w:before="2" w:after="2" w:line="220" w:lineRule="exact"/>
              <w:ind w:left="89"/>
              <w:rPr>
                <w:sz w:val="20"/>
                <w:szCs w:val="20"/>
              </w:rPr>
            </w:pPr>
          </w:p>
        </w:tc>
      </w:tr>
    </w:tbl>
    <w:p w14:paraId="4B090915" w14:textId="3B2FDE20" w:rsidR="00911F59" w:rsidRDefault="00911F59" w:rsidP="00911F59">
      <w:pPr>
        <w:ind w:left="0"/>
      </w:pPr>
    </w:p>
    <w:p w14:paraId="01BFF78D" w14:textId="77777777" w:rsidR="00911F59" w:rsidRPr="009A550B" w:rsidRDefault="00911F59" w:rsidP="00911F59">
      <w:pPr>
        <w:autoSpaceDE w:val="0"/>
        <w:autoSpaceDN w:val="0"/>
        <w:adjustRightInd w:val="0"/>
        <w:ind w:left="0"/>
        <w:rPr>
          <w:b/>
          <w:bCs/>
        </w:rPr>
      </w:pPr>
      <w:r>
        <w:rPr>
          <w:b/>
          <w:bCs/>
        </w:rPr>
        <w:t>Project R</w:t>
      </w:r>
      <w:r w:rsidRPr="009A550B">
        <w:rPr>
          <w:b/>
          <w:bCs/>
        </w:rPr>
        <w:t>eport information</w:t>
      </w:r>
      <w:r>
        <w:rPr>
          <w:b/>
          <w:bCs/>
        </w:rPr>
        <w:t>: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2790"/>
        <w:gridCol w:w="6840"/>
      </w:tblGrid>
      <w:tr w:rsidR="00911F59" w:rsidRPr="00C24961" w14:paraId="1BC544D0" w14:textId="77777777" w:rsidTr="0012241F">
        <w:trPr>
          <w:trHeight w:val="278"/>
        </w:trPr>
        <w:tc>
          <w:tcPr>
            <w:tcW w:w="2790" w:type="dxa"/>
            <w:tcBorders>
              <w:top w:val="single" w:sz="4" w:space="0" w:color="auto"/>
            </w:tcBorders>
          </w:tcPr>
          <w:p w14:paraId="3C88922C" w14:textId="443BD430" w:rsidR="00911F59" w:rsidRPr="0012241F" w:rsidRDefault="00911F59" w:rsidP="00911F59">
            <w:pPr>
              <w:ind w:left="0"/>
              <w:rPr>
                <w:rFonts w:asciiTheme="minorHAnsi" w:hAnsiTheme="minorHAnsi"/>
                <w:b/>
                <w:szCs w:val="28"/>
                <w:lang w:eastAsia="en-US"/>
              </w:rPr>
            </w:pPr>
            <w:r w:rsidRPr="0012241F">
              <w:rPr>
                <w:rFonts w:asciiTheme="minorHAnsi" w:hAnsiTheme="minorHAnsi"/>
                <w:b/>
                <w:szCs w:val="28"/>
                <w:lang w:eastAsia="en-US"/>
              </w:rPr>
              <w:t>Report Author(s)</w:t>
            </w:r>
          </w:p>
        </w:tc>
        <w:tc>
          <w:tcPr>
            <w:tcW w:w="6840" w:type="dxa"/>
            <w:tcBorders>
              <w:top w:val="single" w:sz="4" w:space="0" w:color="auto"/>
            </w:tcBorders>
          </w:tcPr>
          <w:p w14:paraId="5E5C736F" w14:textId="77777777" w:rsidR="00911F59" w:rsidRPr="00C24961" w:rsidRDefault="00911F59" w:rsidP="005421EB">
            <w:pPr>
              <w:keepNext/>
              <w:keepLines/>
              <w:snapToGrid w:val="0"/>
              <w:rPr>
                <w:rFonts w:asciiTheme="minorHAnsi" w:hAnsiTheme="minorHAnsi"/>
                <w:b/>
                <w:bCs/>
                <w:szCs w:val="28"/>
                <w:lang w:eastAsia="en-US"/>
              </w:rPr>
            </w:pPr>
          </w:p>
        </w:tc>
      </w:tr>
      <w:tr w:rsidR="00911F59" w:rsidRPr="00C24961" w14:paraId="19AD3FF5" w14:textId="77777777" w:rsidTr="0012241F">
        <w:trPr>
          <w:trHeight w:val="260"/>
        </w:trPr>
        <w:tc>
          <w:tcPr>
            <w:tcW w:w="2790" w:type="dxa"/>
          </w:tcPr>
          <w:p w14:paraId="79EDB115" w14:textId="4648217C" w:rsidR="00911F59" w:rsidRPr="0012241F" w:rsidRDefault="00911F59" w:rsidP="00911F59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bCs/>
                <w:szCs w:val="28"/>
                <w:lang w:eastAsia="en-US"/>
              </w:rPr>
            </w:pPr>
            <w:r w:rsidRPr="0012241F">
              <w:rPr>
                <w:rFonts w:asciiTheme="minorHAnsi" w:hAnsiTheme="minorHAnsi"/>
                <w:b/>
                <w:bCs/>
                <w:szCs w:val="28"/>
                <w:lang w:eastAsia="en-US"/>
              </w:rPr>
              <w:t>Report Completion Date</w:t>
            </w:r>
          </w:p>
        </w:tc>
        <w:tc>
          <w:tcPr>
            <w:tcW w:w="6840" w:type="dxa"/>
          </w:tcPr>
          <w:p w14:paraId="2EAF6472" w14:textId="77777777" w:rsidR="00911F59" w:rsidRPr="00C24961" w:rsidRDefault="00911F59" w:rsidP="005421EB">
            <w:pPr>
              <w:keepNext/>
              <w:keepLines/>
              <w:snapToGrid w:val="0"/>
              <w:rPr>
                <w:rFonts w:asciiTheme="minorHAnsi" w:hAnsiTheme="minorHAnsi"/>
                <w:b/>
                <w:bCs/>
                <w:szCs w:val="28"/>
                <w:lang w:eastAsia="en-US"/>
              </w:rPr>
            </w:pPr>
          </w:p>
        </w:tc>
      </w:tr>
    </w:tbl>
    <w:p w14:paraId="366953C8" w14:textId="77777777" w:rsidR="00911F59" w:rsidRDefault="00911F59" w:rsidP="00911F59">
      <w:pPr>
        <w:ind w:left="0"/>
      </w:pPr>
    </w:p>
    <w:p w14:paraId="5D60875D" w14:textId="5A9056E7" w:rsidR="00911F59" w:rsidRPr="00F020AD" w:rsidRDefault="00F020AD" w:rsidP="00F020AD">
      <w:pPr>
        <w:autoSpaceDE w:val="0"/>
        <w:autoSpaceDN w:val="0"/>
        <w:adjustRightInd w:val="0"/>
        <w:ind w:left="0"/>
        <w:rPr>
          <w:b/>
          <w:bCs/>
        </w:rPr>
      </w:pPr>
      <w:r w:rsidRPr="00F020AD">
        <w:rPr>
          <w:b/>
          <w:bCs/>
        </w:rPr>
        <w:t>Project Contact information:</w:t>
      </w: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2710"/>
        <w:gridCol w:w="2710"/>
        <w:gridCol w:w="4200"/>
      </w:tblGrid>
      <w:tr w:rsidR="00F020AD" w14:paraId="0F23AF0B" w14:textId="77777777" w:rsidTr="00F020AD">
        <w:trPr>
          <w:trHeight w:val="272"/>
        </w:trPr>
        <w:tc>
          <w:tcPr>
            <w:tcW w:w="2710" w:type="dxa"/>
          </w:tcPr>
          <w:p w14:paraId="48FF2E48" w14:textId="363FCC86" w:rsidR="00F020AD" w:rsidRPr="00F020AD" w:rsidRDefault="00F020AD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020AD">
              <w:rPr>
                <w:rFonts w:asciiTheme="minorHAnsi" w:hAnsiTheme="minorHAnsi"/>
                <w:b/>
                <w:sz w:val="22"/>
                <w:szCs w:val="22"/>
              </w:rPr>
              <w:t>Project Position</w:t>
            </w:r>
          </w:p>
        </w:tc>
        <w:tc>
          <w:tcPr>
            <w:tcW w:w="2710" w:type="dxa"/>
          </w:tcPr>
          <w:p w14:paraId="0A8D1932" w14:textId="2A779796" w:rsidR="00F020AD" w:rsidRPr="00F020AD" w:rsidRDefault="00F020AD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F020AD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200" w:type="dxa"/>
          </w:tcPr>
          <w:p w14:paraId="620C5B9E" w14:textId="0410EF33" w:rsidR="00F020AD" w:rsidRPr="00F020AD" w:rsidRDefault="00F020AD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</w:tr>
      <w:tr w:rsidR="00F020AD" w14:paraId="633185E8" w14:textId="77777777" w:rsidTr="00F020AD">
        <w:trPr>
          <w:trHeight w:val="272"/>
        </w:trPr>
        <w:tc>
          <w:tcPr>
            <w:tcW w:w="2710" w:type="dxa"/>
          </w:tcPr>
          <w:p w14:paraId="7DB3AD24" w14:textId="6505C1AD" w:rsidR="00F020AD" w:rsidRPr="009C0006" w:rsidRDefault="00F020AD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C0006">
              <w:rPr>
                <w:rFonts w:asciiTheme="minorHAnsi" w:hAnsiTheme="minorHAnsi"/>
                <w:sz w:val="22"/>
                <w:szCs w:val="22"/>
              </w:rPr>
              <w:t>Project Manager</w:t>
            </w:r>
          </w:p>
        </w:tc>
        <w:tc>
          <w:tcPr>
            <w:tcW w:w="2710" w:type="dxa"/>
          </w:tcPr>
          <w:p w14:paraId="66FEE906" w14:textId="7A9F9A7C" w:rsidR="00F020AD" w:rsidRPr="009C0006" w:rsidRDefault="00F020AD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00" w:type="dxa"/>
          </w:tcPr>
          <w:p w14:paraId="5C3E7594" w14:textId="77777777" w:rsidR="00F020AD" w:rsidRPr="009C0006" w:rsidRDefault="00F020AD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20AD" w14:paraId="5DE3B767" w14:textId="77777777" w:rsidTr="00F020AD">
        <w:trPr>
          <w:trHeight w:val="272"/>
        </w:trPr>
        <w:tc>
          <w:tcPr>
            <w:tcW w:w="2710" w:type="dxa"/>
          </w:tcPr>
          <w:p w14:paraId="15096A78" w14:textId="4A5801C1" w:rsidR="00F020AD" w:rsidRPr="009C0006" w:rsidRDefault="009C0006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C0006">
              <w:rPr>
                <w:rFonts w:asciiTheme="minorHAnsi" w:hAnsiTheme="minorHAnsi"/>
                <w:sz w:val="22"/>
                <w:szCs w:val="22"/>
              </w:rPr>
              <w:t>M&amp;E Officer</w:t>
            </w:r>
          </w:p>
        </w:tc>
        <w:tc>
          <w:tcPr>
            <w:tcW w:w="2710" w:type="dxa"/>
          </w:tcPr>
          <w:p w14:paraId="7DEAF8A2" w14:textId="71062D6C" w:rsidR="00F020AD" w:rsidRPr="009C0006" w:rsidRDefault="00F020AD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00" w:type="dxa"/>
          </w:tcPr>
          <w:p w14:paraId="3A515983" w14:textId="77777777" w:rsidR="00F020AD" w:rsidRPr="009C0006" w:rsidRDefault="00F020AD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0006" w14:paraId="590C6DB3" w14:textId="77777777" w:rsidTr="00F020AD">
        <w:trPr>
          <w:trHeight w:val="272"/>
        </w:trPr>
        <w:tc>
          <w:tcPr>
            <w:tcW w:w="2710" w:type="dxa"/>
          </w:tcPr>
          <w:p w14:paraId="1A55AEA3" w14:textId="3111CF0B" w:rsidR="009C0006" w:rsidRPr="009C0006" w:rsidRDefault="009C0006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C0006">
              <w:rPr>
                <w:rFonts w:asciiTheme="minorHAnsi" w:hAnsiTheme="minorHAnsi"/>
                <w:sz w:val="22"/>
                <w:szCs w:val="22"/>
              </w:rPr>
              <w:t>F&amp;A Officer</w:t>
            </w:r>
          </w:p>
        </w:tc>
        <w:tc>
          <w:tcPr>
            <w:tcW w:w="2710" w:type="dxa"/>
          </w:tcPr>
          <w:p w14:paraId="641967EC" w14:textId="77777777" w:rsidR="009C0006" w:rsidRPr="009C0006" w:rsidRDefault="009C0006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00" w:type="dxa"/>
          </w:tcPr>
          <w:p w14:paraId="3DB4B83A" w14:textId="77777777" w:rsidR="009C0006" w:rsidRPr="009C0006" w:rsidRDefault="009C0006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0006" w14:paraId="0BF61122" w14:textId="77777777" w:rsidTr="00F020AD">
        <w:trPr>
          <w:trHeight w:val="272"/>
        </w:trPr>
        <w:tc>
          <w:tcPr>
            <w:tcW w:w="2710" w:type="dxa"/>
          </w:tcPr>
          <w:p w14:paraId="58786FEB" w14:textId="77777777" w:rsidR="009C0006" w:rsidRPr="009C0006" w:rsidRDefault="009C0006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0" w:type="dxa"/>
          </w:tcPr>
          <w:p w14:paraId="1F6A62F0" w14:textId="77777777" w:rsidR="009C0006" w:rsidRPr="009C0006" w:rsidRDefault="009C0006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00" w:type="dxa"/>
          </w:tcPr>
          <w:p w14:paraId="4F625F7D" w14:textId="77777777" w:rsidR="009C0006" w:rsidRPr="009C0006" w:rsidRDefault="009C0006" w:rsidP="00F020AD">
            <w:pPr>
              <w:spacing w:line="259" w:lineRule="auto"/>
              <w:ind w:left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62BCF3" w14:textId="77777777" w:rsidR="00F020AD" w:rsidRDefault="00F020AD">
      <w:pPr>
        <w:spacing w:after="160" w:line="259" w:lineRule="auto"/>
        <w:ind w:left="0"/>
        <w:jc w:val="left"/>
        <w:rPr>
          <w:b/>
          <w:sz w:val="24"/>
        </w:rPr>
      </w:pPr>
    </w:p>
    <w:p w14:paraId="0CDBA610" w14:textId="77777777" w:rsidR="00251840" w:rsidRDefault="00251840" w:rsidP="00335786">
      <w:pPr>
        <w:spacing w:line="259" w:lineRule="auto"/>
        <w:ind w:left="0"/>
        <w:jc w:val="left"/>
        <w:rPr>
          <w:sz w:val="24"/>
        </w:rPr>
      </w:pPr>
    </w:p>
    <w:p w14:paraId="482B009E" w14:textId="77777777" w:rsidR="00251840" w:rsidRPr="009C0006" w:rsidRDefault="00251840" w:rsidP="00335786">
      <w:pPr>
        <w:spacing w:line="259" w:lineRule="auto"/>
        <w:ind w:left="0"/>
        <w:jc w:val="left"/>
      </w:pPr>
      <w:bookmarkStart w:id="0" w:name="_GoBack"/>
      <w:bookmarkEnd w:id="0"/>
    </w:p>
    <w:p w14:paraId="236A2C3D" w14:textId="34C38105" w:rsidR="00911F59" w:rsidRPr="009C0006" w:rsidRDefault="00335786" w:rsidP="00251840">
      <w:pPr>
        <w:ind w:left="0"/>
        <w:jc w:val="left"/>
        <w:rPr>
          <w:color w:val="0070C0"/>
        </w:rPr>
      </w:pPr>
      <w:r w:rsidRPr="009C0006">
        <w:rPr>
          <w:color w:val="0070C0"/>
        </w:rPr>
        <w:t>Please submit the closeout report to the Project Manager, along with:</w:t>
      </w:r>
    </w:p>
    <w:p w14:paraId="3F8448EB" w14:textId="3933CF85" w:rsidR="00335786" w:rsidRPr="009C0006" w:rsidRDefault="00335786" w:rsidP="00251840">
      <w:pPr>
        <w:pStyle w:val="ListParagraph"/>
        <w:numPr>
          <w:ilvl w:val="0"/>
          <w:numId w:val="10"/>
        </w:numPr>
        <w:jc w:val="left"/>
        <w:rPr>
          <w:color w:val="0070C0"/>
        </w:rPr>
      </w:pPr>
      <w:r w:rsidRPr="009C0006">
        <w:rPr>
          <w:color w:val="0070C0"/>
        </w:rPr>
        <w:t>Completed Results Framework</w:t>
      </w:r>
    </w:p>
    <w:p w14:paraId="13ACEAC0" w14:textId="493B8019" w:rsidR="00335786" w:rsidRPr="009C0006" w:rsidRDefault="00335786" w:rsidP="00251840">
      <w:pPr>
        <w:pStyle w:val="ListParagraph"/>
        <w:numPr>
          <w:ilvl w:val="0"/>
          <w:numId w:val="10"/>
        </w:numPr>
        <w:jc w:val="left"/>
        <w:rPr>
          <w:color w:val="0070C0"/>
        </w:rPr>
      </w:pPr>
      <w:r w:rsidRPr="009C0006">
        <w:rPr>
          <w:color w:val="0070C0"/>
        </w:rPr>
        <w:t>Annual Work Plan and Budget Tracking</w:t>
      </w:r>
      <w:r w:rsidR="00E601CE" w:rsidRPr="009C0006">
        <w:rPr>
          <w:color w:val="0070C0"/>
        </w:rPr>
        <w:t xml:space="preserve"> (for final project year)</w:t>
      </w:r>
    </w:p>
    <w:p w14:paraId="4A71A9F3" w14:textId="09E4BF2F" w:rsidR="00335786" w:rsidRPr="009C0006" w:rsidRDefault="00335786" w:rsidP="00251840">
      <w:pPr>
        <w:pStyle w:val="ListParagraph"/>
        <w:numPr>
          <w:ilvl w:val="0"/>
          <w:numId w:val="10"/>
        </w:numPr>
        <w:jc w:val="left"/>
        <w:rPr>
          <w:color w:val="0070C0"/>
        </w:rPr>
      </w:pPr>
      <w:r w:rsidRPr="009C0006">
        <w:rPr>
          <w:color w:val="0070C0"/>
        </w:rPr>
        <w:t>Tracking Tool (for GEF 5&amp;6 projects)</w:t>
      </w:r>
    </w:p>
    <w:p w14:paraId="679B9D38" w14:textId="77777777" w:rsidR="0066380E" w:rsidRPr="00540BF6" w:rsidRDefault="0066380E" w:rsidP="00911F59">
      <w:pPr>
        <w:pStyle w:val="ListParagraph"/>
        <w:numPr>
          <w:ilvl w:val="0"/>
          <w:numId w:val="2"/>
        </w:numPr>
        <w:rPr>
          <w:b/>
          <w:color w:val="0070C0"/>
          <w:sz w:val="24"/>
        </w:rPr>
      </w:pPr>
      <w:r w:rsidRPr="00540BF6">
        <w:rPr>
          <w:b/>
          <w:color w:val="0070C0"/>
          <w:sz w:val="24"/>
        </w:rPr>
        <w:br w:type="page"/>
      </w:r>
    </w:p>
    <w:p w14:paraId="399296ED" w14:textId="27B385D9" w:rsidR="00911F59" w:rsidRPr="00C27C66" w:rsidRDefault="0066380E" w:rsidP="0066380E">
      <w:pPr>
        <w:ind w:left="0"/>
        <w:rPr>
          <w:b/>
          <w:color w:val="0070C0"/>
          <w:sz w:val="24"/>
        </w:rPr>
      </w:pPr>
      <w:r w:rsidRPr="00C27C66">
        <w:rPr>
          <w:b/>
          <w:color w:val="0070C0"/>
          <w:sz w:val="24"/>
        </w:rPr>
        <w:lastRenderedPageBreak/>
        <w:t xml:space="preserve">I. </w:t>
      </w:r>
      <w:r w:rsidR="00911F59" w:rsidRPr="00C27C66">
        <w:rPr>
          <w:b/>
          <w:color w:val="0070C0"/>
          <w:sz w:val="24"/>
        </w:rPr>
        <w:t>GEF Project Implementation Report</w:t>
      </w:r>
      <w:r w:rsidR="00C27C66" w:rsidRPr="00C27C66">
        <w:rPr>
          <w:b/>
          <w:color w:val="0070C0"/>
          <w:sz w:val="24"/>
        </w:rPr>
        <w:t xml:space="preserve"> (</w:t>
      </w:r>
      <w:r w:rsidR="00C27C66" w:rsidRPr="00C27C66">
        <w:rPr>
          <w:b/>
          <w:color w:val="0070C0"/>
          <w:sz w:val="24"/>
          <w:u w:val="single"/>
        </w:rPr>
        <w:t xml:space="preserve">for </w:t>
      </w:r>
      <w:r w:rsidR="00A703BF">
        <w:rPr>
          <w:b/>
          <w:color w:val="0070C0"/>
          <w:sz w:val="24"/>
          <w:u w:val="single"/>
        </w:rPr>
        <w:t xml:space="preserve">this final </w:t>
      </w:r>
      <w:r w:rsidR="00C27C66" w:rsidRPr="00C27C66">
        <w:rPr>
          <w:b/>
          <w:color w:val="0070C0"/>
          <w:sz w:val="24"/>
          <w:u w:val="single"/>
        </w:rPr>
        <w:t>project year</w:t>
      </w:r>
      <w:r w:rsidR="00C27C66" w:rsidRPr="00C27C66">
        <w:rPr>
          <w:b/>
          <w:color w:val="0070C0"/>
          <w:sz w:val="24"/>
        </w:rPr>
        <w:t>)</w:t>
      </w:r>
    </w:p>
    <w:p w14:paraId="637114B4" w14:textId="4AC9B0E2" w:rsidR="00C27C66" w:rsidRDefault="00C27C66" w:rsidP="00C27C66">
      <w:pPr>
        <w:pStyle w:val="Heading3"/>
        <w:numPr>
          <w:ilvl w:val="0"/>
          <w:numId w:val="0"/>
        </w:numPr>
        <w:ind w:left="360" w:hanging="360"/>
        <w:rPr>
          <w:b w:val="0"/>
          <w:sz w:val="22"/>
        </w:rPr>
      </w:pPr>
      <w:r w:rsidRPr="00E84E06">
        <w:rPr>
          <w:b w:val="0"/>
          <w:sz w:val="22"/>
          <w:highlight w:val="lightGray"/>
        </w:rPr>
        <w:t xml:space="preserve">Complete for the </w:t>
      </w:r>
      <w:r w:rsidR="00F94BF7">
        <w:rPr>
          <w:b w:val="0"/>
          <w:sz w:val="22"/>
          <w:highlight w:val="lightGray"/>
        </w:rPr>
        <w:t xml:space="preserve">final </w:t>
      </w:r>
      <w:r w:rsidRPr="00E84E06">
        <w:rPr>
          <w:b w:val="0"/>
          <w:sz w:val="22"/>
          <w:highlight w:val="lightGray"/>
        </w:rPr>
        <w:t>project year (e.g. project Y2).</w:t>
      </w:r>
    </w:p>
    <w:p w14:paraId="4270CE76" w14:textId="7CAD697E" w:rsidR="00C27C66" w:rsidRDefault="00C27C66" w:rsidP="00C27C66">
      <w:pPr>
        <w:ind w:left="0"/>
        <w:rPr>
          <w:lang w:eastAsia="ar-SA"/>
        </w:rPr>
      </w:pPr>
    </w:p>
    <w:p w14:paraId="23B504CE" w14:textId="714929B0" w:rsidR="00C27C66" w:rsidRDefault="00C27C66" w:rsidP="00C27C66">
      <w:pPr>
        <w:pStyle w:val="Heading3"/>
        <w:rPr>
          <w:sz w:val="22"/>
        </w:rPr>
      </w:pPr>
      <w:r w:rsidRPr="00C27C66">
        <w:rPr>
          <w:sz w:val="22"/>
        </w:rPr>
        <w:t>Ratings</w:t>
      </w:r>
    </w:p>
    <w:p w14:paraId="1ED13170" w14:textId="3CFDB95D" w:rsidR="00E84E06" w:rsidRDefault="00E84E06" w:rsidP="00E84E06">
      <w:pPr>
        <w:ind w:left="0"/>
        <w:rPr>
          <w:lang w:eastAsia="ar-SA"/>
        </w:rPr>
      </w:pPr>
      <w:r w:rsidRPr="00E84E06">
        <w:rPr>
          <w:highlight w:val="lightGray"/>
          <w:lang w:eastAsia="ar-SA"/>
        </w:rPr>
        <w:t>Provide the following ratings according to the Rating Scale provided in Annex II.</w:t>
      </w:r>
    </w:p>
    <w:p w14:paraId="230F727E" w14:textId="77777777" w:rsidR="00E84E06" w:rsidRPr="00E84E06" w:rsidRDefault="00E84E06" w:rsidP="00E84E06">
      <w:pPr>
        <w:ind w:left="0"/>
        <w:rPr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900"/>
        <w:gridCol w:w="900"/>
        <w:gridCol w:w="900"/>
        <w:gridCol w:w="4135"/>
      </w:tblGrid>
      <w:tr w:rsidR="00C27C66" w:rsidRPr="00C27C66" w14:paraId="51E56E8D" w14:textId="77777777" w:rsidTr="00C27C66">
        <w:tc>
          <w:tcPr>
            <w:tcW w:w="2515" w:type="dxa"/>
          </w:tcPr>
          <w:p w14:paraId="546E6A8D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900" w:type="dxa"/>
          </w:tcPr>
          <w:p w14:paraId="2AFA8395" w14:textId="7CE512FC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b/>
                <w:lang w:eastAsia="ar-SA"/>
              </w:rPr>
            </w:pPr>
            <w:r w:rsidRPr="00C27C66">
              <w:rPr>
                <w:rFonts w:asciiTheme="minorHAnsi" w:hAnsiTheme="minorHAnsi" w:cstheme="minorHAnsi"/>
                <w:b/>
                <w:lang w:eastAsia="ar-SA"/>
              </w:rPr>
              <w:t>Year 1</w:t>
            </w:r>
          </w:p>
        </w:tc>
        <w:tc>
          <w:tcPr>
            <w:tcW w:w="900" w:type="dxa"/>
          </w:tcPr>
          <w:p w14:paraId="6796B53B" w14:textId="2E6677C8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b/>
                <w:lang w:eastAsia="ar-SA"/>
              </w:rPr>
            </w:pPr>
            <w:r w:rsidRPr="00C27C66">
              <w:rPr>
                <w:rFonts w:asciiTheme="minorHAnsi" w:hAnsiTheme="minorHAnsi" w:cstheme="minorHAnsi"/>
                <w:b/>
                <w:lang w:eastAsia="ar-SA"/>
              </w:rPr>
              <w:t>Year 2</w:t>
            </w:r>
          </w:p>
        </w:tc>
        <w:tc>
          <w:tcPr>
            <w:tcW w:w="900" w:type="dxa"/>
          </w:tcPr>
          <w:p w14:paraId="37998687" w14:textId="148783D9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b/>
                <w:lang w:eastAsia="ar-SA"/>
              </w:rPr>
            </w:pPr>
            <w:r w:rsidRPr="00C27C66">
              <w:rPr>
                <w:rFonts w:asciiTheme="minorHAnsi" w:hAnsiTheme="minorHAnsi" w:cstheme="minorHAnsi"/>
                <w:b/>
                <w:lang w:eastAsia="ar-SA"/>
              </w:rPr>
              <w:t>Year 3</w:t>
            </w:r>
          </w:p>
        </w:tc>
        <w:tc>
          <w:tcPr>
            <w:tcW w:w="4135" w:type="dxa"/>
          </w:tcPr>
          <w:p w14:paraId="1BB38AED" w14:textId="07B175CF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b/>
                <w:lang w:eastAsia="ar-SA"/>
              </w:rPr>
            </w:pPr>
            <w:r w:rsidRPr="00C27C66">
              <w:rPr>
                <w:rFonts w:asciiTheme="minorHAnsi" w:hAnsiTheme="minorHAnsi" w:cstheme="minorHAnsi"/>
                <w:b/>
                <w:lang w:eastAsia="ar-SA"/>
              </w:rPr>
              <w:t>Justification</w:t>
            </w:r>
          </w:p>
        </w:tc>
      </w:tr>
      <w:tr w:rsidR="00C27C66" w:rsidRPr="00C27C66" w14:paraId="013B03FA" w14:textId="77777777" w:rsidTr="00C27C66">
        <w:tc>
          <w:tcPr>
            <w:tcW w:w="2515" w:type="dxa"/>
          </w:tcPr>
          <w:p w14:paraId="69CF09DC" w14:textId="4E852539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b/>
                <w:lang w:eastAsia="ar-SA"/>
              </w:rPr>
            </w:pPr>
            <w:r w:rsidRPr="00C27C66">
              <w:rPr>
                <w:rFonts w:asciiTheme="minorHAnsi" w:hAnsiTheme="minorHAnsi" w:cstheme="minorHAnsi"/>
                <w:b/>
                <w:lang w:eastAsia="ar-SA"/>
              </w:rPr>
              <w:t xml:space="preserve">Project Implementation </w:t>
            </w:r>
          </w:p>
        </w:tc>
        <w:tc>
          <w:tcPr>
            <w:tcW w:w="900" w:type="dxa"/>
          </w:tcPr>
          <w:p w14:paraId="46BA39AD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900" w:type="dxa"/>
          </w:tcPr>
          <w:p w14:paraId="71438C3E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900" w:type="dxa"/>
          </w:tcPr>
          <w:p w14:paraId="58444E0A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135" w:type="dxa"/>
          </w:tcPr>
          <w:p w14:paraId="47682407" w14:textId="17CAC06A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27C66" w:rsidRPr="00C27C66" w14:paraId="7CA87706" w14:textId="77777777" w:rsidTr="00C27C66">
        <w:tc>
          <w:tcPr>
            <w:tcW w:w="2515" w:type="dxa"/>
          </w:tcPr>
          <w:p w14:paraId="501442B8" w14:textId="077E642B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b/>
                <w:lang w:eastAsia="ar-SA"/>
              </w:rPr>
            </w:pPr>
            <w:r w:rsidRPr="00C27C66">
              <w:rPr>
                <w:rFonts w:asciiTheme="minorHAnsi" w:hAnsiTheme="minorHAnsi" w:cstheme="minorHAnsi"/>
                <w:b/>
                <w:lang w:eastAsia="ar-SA"/>
              </w:rPr>
              <w:t>Project Development</w:t>
            </w:r>
          </w:p>
        </w:tc>
        <w:tc>
          <w:tcPr>
            <w:tcW w:w="900" w:type="dxa"/>
          </w:tcPr>
          <w:p w14:paraId="34506FD4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900" w:type="dxa"/>
          </w:tcPr>
          <w:p w14:paraId="0CDED4F0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900" w:type="dxa"/>
          </w:tcPr>
          <w:p w14:paraId="00D34354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135" w:type="dxa"/>
          </w:tcPr>
          <w:p w14:paraId="5B9BA226" w14:textId="4F72C3ED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27C66" w:rsidRPr="00C27C66" w14:paraId="0E527D76" w14:textId="77777777" w:rsidTr="00C27C66">
        <w:tc>
          <w:tcPr>
            <w:tcW w:w="2515" w:type="dxa"/>
          </w:tcPr>
          <w:p w14:paraId="65EB1E9C" w14:textId="5B35645A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b/>
                <w:lang w:eastAsia="ar-SA"/>
              </w:rPr>
            </w:pPr>
            <w:r w:rsidRPr="00C27C66">
              <w:rPr>
                <w:rFonts w:asciiTheme="minorHAnsi" w:hAnsiTheme="minorHAnsi" w:cstheme="minorHAnsi"/>
                <w:b/>
                <w:lang w:eastAsia="ar-SA"/>
              </w:rPr>
              <w:t>Risks</w:t>
            </w:r>
          </w:p>
        </w:tc>
        <w:tc>
          <w:tcPr>
            <w:tcW w:w="900" w:type="dxa"/>
          </w:tcPr>
          <w:p w14:paraId="08022336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900" w:type="dxa"/>
          </w:tcPr>
          <w:p w14:paraId="550D8E9B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900" w:type="dxa"/>
          </w:tcPr>
          <w:p w14:paraId="4D9DB852" w14:textId="7777777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135" w:type="dxa"/>
          </w:tcPr>
          <w:p w14:paraId="0424AECC" w14:textId="43CA9407" w:rsidR="00C27C66" w:rsidRPr="00C27C66" w:rsidRDefault="00C27C66" w:rsidP="00C27C66">
            <w:pPr>
              <w:ind w:left="0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347437C6" w14:textId="77777777" w:rsidR="00C27C66" w:rsidRPr="00C27C66" w:rsidRDefault="00C27C66" w:rsidP="00C27C66">
      <w:pPr>
        <w:ind w:left="0"/>
        <w:rPr>
          <w:lang w:eastAsia="ar-SA"/>
        </w:rPr>
      </w:pPr>
    </w:p>
    <w:p w14:paraId="01891C69" w14:textId="20FB4ACB" w:rsidR="00911F59" w:rsidRPr="00911F59" w:rsidRDefault="00911F59" w:rsidP="00911F59">
      <w:pPr>
        <w:pStyle w:val="Heading3"/>
        <w:rPr>
          <w:sz w:val="22"/>
        </w:rPr>
      </w:pPr>
      <w:r w:rsidRPr="00911F59">
        <w:rPr>
          <w:sz w:val="22"/>
        </w:rPr>
        <w:t xml:space="preserve">Information </w:t>
      </w:r>
      <w:r>
        <w:rPr>
          <w:sz w:val="22"/>
        </w:rPr>
        <w:t>o</w:t>
      </w:r>
      <w:r w:rsidRPr="00911F59">
        <w:rPr>
          <w:sz w:val="22"/>
        </w:rPr>
        <w:t xml:space="preserve">n Progress, Challenges </w:t>
      </w:r>
      <w:r>
        <w:rPr>
          <w:sz w:val="22"/>
        </w:rPr>
        <w:t>a</w:t>
      </w:r>
      <w:r w:rsidRPr="00911F59">
        <w:rPr>
          <w:sz w:val="22"/>
        </w:rPr>
        <w:t xml:space="preserve">nd Outcomes </w:t>
      </w:r>
      <w:r>
        <w:rPr>
          <w:sz w:val="22"/>
        </w:rPr>
        <w:t>o</w:t>
      </w:r>
      <w:r w:rsidRPr="00911F59">
        <w:rPr>
          <w:sz w:val="22"/>
        </w:rPr>
        <w:t>n Project Implementation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F59" w:rsidRPr="00641311" w14:paraId="515D7679" w14:textId="77777777" w:rsidTr="00E84E06">
        <w:trPr>
          <w:trHeight w:val="1655"/>
        </w:trPr>
        <w:tc>
          <w:tcPr>
            <w:tcW w:w="9926" w:type="dxa"/>
          </w:tcPr>
          <w:p w14:paraId="3476EC8C" w14:textId="60F946F4" w:rsidR="00911F59" w:rsidRPr="00641311" w:rsidRDefault="00911F59" w:rsidP="005421EB">
            <w:pPr>
              <w:ind w:left="0"/>
              <w:rPr>
                <w:rFonts w:asciiTheme="minorHAnsi" w:hAnsiTheme="minorHAnsi" w:cstheme="minorHAnsi"/>
              </w:rPr>
            </w:pPr>
            <w:r w:rsidRPr="00911F59">
              <w:rPr>
                <w:rFonts w:asciiTheme="minorHAnsi" w:hAnsiTheme="minorHAnsi" w:cstheme="minorHAnsi"/>
                <w:highlight w:val="lightGray"/>
              </w:rPr>
              <w:t xml:space="preserve">Describe </w:t>
            </w:r>
            <w:r w:rsidR="00E84E06">
              <w:rPr>
                <w:rFonts w:asciiTheme="minorHAnsi" w:hAnsiTheme="minorHAnsi" w:cstheme="minorHAnsi"/>
                <w:highlight w:val="lightGray"/>
              </w:rPr>
              <w:t>the key outcomes and impacts achieved in the project</w:t>
            </w:r>
            <w:r w:rsidR="00E84E06" w:rsidRPr="00E84E06">
              <w:rPr>
                <w:rFonts w:asciiTheme="minorHAnsi" w:hAnsiTheme="minorHAnsi" w:cstheme="minorHAnsi"/>
                <w:highlight w:val="lightGray"/>
              </w:rPr>
              <w:t>, using the AWP&amp;B and Results Framework as reference</w:t>
            </w:r>
            <w:r w:rsidR="00E84E06" w:rsidRPr="00F020AD">
              <w:rPr>
                <w:rFonts w:asciiTheme="minorHAnsi" w:hAnsiTheme="minorHAnsi" w:cstheme="minorHAnsi"/>
                <w:highlight w:val="lightGray"/>
              </w:rPr>
              <w:t>.</w:t>
            </w:r>
            <w:r w:rsidR="00F020AD" w:rsidRPr="00F020AD">
              <w:rPr>
                <w:rFonts w:asciiTheme="minorHAnsi" w:hAnsiTheme="minorHAnsi" w:cstheme="minorHAnsi"/>
                <w:highlight w:val="lightGray"/>
              </w:rPr>
              <w:t xml:space="preserve"> Organize by component</w:t>
            </w:r>
            <w:r w:rsidR="009C0006">
              <w:rPr>
                <w:rFonts w:asciiTheme="minorHAnsi" w:hAnsiTheme="minorHAnsi" w:cstheme="minorHAnsi"/>
                <w:highlight w:val="lightGray"/>
              </w:rPr>
              <w:t>; include project objective</w:t>
            </w:r>
            <w:r w:rsidR="00F020AD" w:rsidRPr="00F020AD">
              <w:rPr>
                <w:rFonts w:asciiTheme="minorHAnsi" w:hAnsiTheme="minorHAnsi" w:cstheme="minorHAnsi"/>
                <w:highlight w:val="lightGray"/>
              </w:rPr>
              <w:t>.</w:t>
            </w:r>
          </w:p>
        </w:tc>
      </w:tr>
    </w:tbl>
    <w:p w14:paraId="041391BC" w14:textId="77777777" w:rsidR="00911F59" w:rsidRDefault="00911F59" w:rsidP="00911F59">
      <w:pPr>
        <w:ind w:left="0"/>
      </w:pPr>
    </w:p>
    <w:p w14:paraId="1956682C" w14:textId="205FDEFA" w:rsidR="00911F59" w:rsidRPr="00911F59" w:rsidRDefault="00911F59" w:rsidP="00911F59">
      <w:pPr>
        <w:pStyle w:val="Heading3"/>
        <w:rPr>
          <w:sz w:val="22"/>
        </w:rPr>
      </w:pPr>
      <w:r w:rsidRPr="00911F59">
        <w:rPr>
          <w:sz w:val="22"/>
        </w:rPr>
        <w:t>Progress, Challenges, and Outcomes of Stakeholder Engagement (based on Stakeholder Engagement Plan included at CEO Endorsement)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F59" w:rsidRPr="00641311" w14:paraId="27DE90DA" w14:textId="77777777" w:rsidTr="00E84E06">
        <w:trPr>
          <w:trHeight w:val="1412"/>
        </w:trPr>
        <w:tc>
          <w:tcPr>
            <w:tcW w:w="9926" w:type="dxa"/>
          </w:tcPr>
          <w:p w14:paraId="4423AE32" w14:textId="77777777" w:rsidR="00911F59" w:rsidRPr="00641311" w:rsidRDefault="00911F59" w:rsidP="00911F59">
            <w:pPr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299F069" w14:textId="77777777" w:rsidR="00911F59" w:rsidRDefault="00911F59" w:rsidP="00911F59">
      <w:pPr>
        <w:pStyle w:val="Heading3"/>
        <w:numPr>
          <w:ilvl w:val="0"/>
          <w:numId w:val="0"/>
        </w:numPr>
        <w:ind w:left="360"/>
        <w:rPr>
          <w:sz w:val="22"/>
        </w:rPr>
      </w:pPr>
    </w:p>
    <w:p w14:paraId="63F6075E" w14:textId="41316E43" w:rsidR="00911F59" w:rsidRPr="00911F59" w:rsidRDefault="00911F59" w:rsidP="00911F59">
      <w:pPr>
        <w:pStyle w:val="Heading3"/>
        <w:rPr>
          <w:sz w:val="22"/>
        </w:rPr>
      </w:pPr>
      <w:r w:rsidRPr="00911F59">
        <w:rPr>
          <w:sz w:val="22"/>
        </w:rPr>
        <w:t xml:space="preserve">Information on Progress on Gender-Responsive Measures </w:t>
      </w:r>
      <w:r>
        <w:rPr>
          <w:sz w:val="22"/>
        </w:rPr>
        <w:t>a</w:t>
      </w:r>
      <w:r w:rsidRPr="00911F59">
        <w:rPr>
          <w:sz w:val="22"/>
        </w:rPr>
        <w:t xml:space="preserve">s Documented </w:t>
      </w:r>
      <w:r>
        <w:rPr>
          <w:sz w:val="22"/>
        </w:rPr>
        <w:t>a</w:t>
      </w:r>
      <w:r w:rsidRPr="00911F59">
        <w:rPr>
          <w:sz w:val="22"/>
        </w:rPr>
        <w:t>t C</w:t>
      </w:r>
      <w:r>
        <w:rPr>
          <w:sz w:val="22"/>
        </w:rPr>
        <w:t>EO</w:t>
      </w:r>
      <w:r w:rsidRPr="00911F59">
        <w:rPr>
          <w:sz w:val="22"/>
        </w:rPr>
        <w:t xml:space="preserve"> Endorsement </w:t>
      </w:r>
      <w:r>
        <w:rPr>
          <w:sz w:val="22"/>
        </w:rPr>
        <w:t>i</w:t>
      </w:r>
      <w:r w:rsidRPr="00911F59">
        <w:rPr>
          <w:sz w:val="22"/>
        </w:rPr>
        <w:t xml:space="preserve">n </w:t>
      </w:r>
      <w:r>
        <w:rPr>
          <w:sz w:val="22"/>
        </w:rPr>
        <w:t>t</w:t>
      </w:r>
      <w:r w:rsidRPr="00911F59">
        <w:rPr>
          <w:sz w:val="22"/>
        </w:rPr>
        <w:t xml:space="preserve">he Gender Action Plan </w:t>
      </w:r>
      <w:r>
        <w:rPr>
          <w:sz w:val="22"/>
        </w:rPr>
        <w:t>o</w:t>
      </w:r>
      <w:r w:rsidRPr="00911F59">
        <w:rPr>
          <w:sz w:val="22"/>
        </w:rPr>
        <w:t>r Equivalent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F59" w:rsidRPr="00641311" w14:paraId="2AE91705" w14:textId="77777777" w:rsidTr="00E84E06">
        <w:trPr>
          <w:trHeight w:val="1430"/>
        </w:trPr>
        <w:tc>
          <w:tcPr>
            <w:tcW w:w="9926" w:type="dxa"/>
          </w:tcPr>
          <w:p w14:paraId="678315D2" w14:textId="77777777" w:rsidR="00911F59" w:rsidRPr="00641311" w:rsidRDefault="00911F59" w:rsidP="005421EB">
            <w:pPr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445D981" w14:textId="77777777" w:rsidR="00911F59" w:rsidRDefault="00911F59" w:rsidP="00911F59">
      <w:pPr>
        <w:ind w:left="0"/>
      </w:pPr>
    </w:p>
    <w:p w14:paraId="66B60E6A" w14:textId="4B561A07" w:rsidR="00911F59" w:rsidRPr="00911F59" w:rsidRDefault="00911F59" w:rsidP="00911F59">
      <w:pPr>
        <w:pStyle w:val="Heading3"/>
        <w:rPr>
          <w:sz w:val="22"/>
        </w:rPr>
      </w:pPr>
      <w:r w:rsidRPr="00911F59">
        <w:rPr>
          <w:sz w:val="22"/>
        </w:rPr>
        <w:t xml:space="preserve">Knowledge Activities / Products (When Applicable), As Outlined </w:t>
      </w:r>
      <w:r>
        <w:rPr>
          <w:sz w:val="22"/>
        </w:rPr>
        <w:t>i</w:t>
      </w:r>
      <w:r w:rsidRPr="00911F59">
        <w:rPr>
          <w:sz w:val="22"/>
        </w:rPr>
        <w:t xml:space="preserve">n Knowledge Management </w:t>
      </w:r>
      <w:r>
        <w:rPr>
          <w:sz w:val="22"/>
        </w:rPr>
        <w:t>a</w:t>
      </w:r>
      <w:r w:rsidRPr="00911F59">
        <w:rPr>
          <w:sz w:val="22"/>
        </w:rPr>
        <w:t xml:space="preserve">pproved </w:t>
      </w:r>
      <w:r>
        <w:rPr>
          <w:sz w:val="22"/>
        </w:rPr>
        <w:t>a</w:t>
      </w:r>
      <w:r w:rsidRPr="00911F59">
        <w:rPr>
          <w:sz w:val="22"/>
        </w:rPr>
        <w:t>t C</w:t>
      </w:r>
      <w:r>
        <w:rPr>
          <w:sz w:val="22"/>
        </w:rPr>
        <w:t>EO</w:t>
      </w:r>
      <w:r w:rsidRPr="00911F59">
        <w:rPr>
          <w:sz w:val="22"/>
        </w:rPr>
        <w:t xml:space="preserve"> Endorsement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1F59" w:rsidRPr="00641311" w14:paraId="5D98963D" w14:textId="77777777" w:rsidTr="00E84E06">
        <w:trPr>
          <w:trHeight w:val="2150"/>
        </w:trPr>
        <w:tc>
          <w:tcPr>
            <w:tcW w:w="9926" w:type="dxa"/>
          </w:tcPr>
          <w:p w14:paraId="4BE9A62B" w14:textId="3DC30F95" w:rsidR="00911F59" w:rsidRPr="00641311" w:rsidRDefault="00C27C66" w:rsidP="005421EB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A97122" w:rsidRPr="00A97122">
              <w:rPr>
                <w:rFonts w:asciiTheme="minorHAnsi" w:hAnsiTheme="minorHAnsi" w:cstheme="minorHAnsi"/>
                <w:highlight w:val="lightGray"/>
              </w:rPr>
              <w:t>List knowledge products (including links) developed for the project year.</w:t>
            </w:r>
            <w:r w:rsidR="00A97122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0BC93FC" w14:textId="41C87B1A" w:rsidR="00911F59" w:rsidRDefault="00911F59" w:rsidP="00911F59">
      <w:pPr>
        <w:ind w:left="0"/>
      </w:pPr>
    </w:p>
    <w:p w14:paraId="43275F39" w14:textId="477E278A" w:rsidR="00C27C66" w:rsidRDefault="00C27C66" w:rsidP="00911F59">
      <w:pPr>
        <w:ind w:left="0"/>
      </w:pPr>
      <w:r>
        <w:br w:type="page"/>
      </w:r>
    </w:p>
    <w:p w14:paraId="4DBFC5C7" w14:textId="0969ACAC" w:rsidR="00911F59" w:rsidRPr="00335786" w:rsidRDefault="00C27C66" w:rsidP="00911F59">
      <w:pPr>
        <w:ind w:left="0"/>
        <w:rPr>
          <w:b/>
          <w:color w:val="0070C0"/>
          <w:sz w:val="24"/>
        </w:rPr>
      </w:pPr>
      <w:r w:rsidRPr="00335786">
        <w:rPr>
          <w:b/>
          <w:color w:val="0070C0"/>
          <w:sz w:val="24"/>
        </w:rPr>
        <w:lastRenderedPageBreak/>
        <w:t>II. Closeout Reflections (for life of the project)</w:t>
      </w:r>
    </w:p>
    <w:p w14:paraId="3611FE34" w14:textId="5F91A576" w:rsidR="00C27C66" w:rsidRDefault="00C27C66" w:rsidP="00911F59">
      <w:pPr>
        <w:ind w:left="0"/>
      </w:pPr>
    </w:p>
    <w:p w14:paraId="3DDC403B" w14:textId="391C60E9" w:rsidR="00F020AD" w:rsidRPr="00F020AD" w:rsidRDefault="00F020AD" w:rsidP="00F020AD">
      <w:pPr>
        <w:pStyle w:val="Heading3"/>
        <w:numPr>
          <w:ilvl w:val="0"/>
          <w:numId w:val="9"/>
        </w:numPr>
        <w:rPr>
          <w:rFonts w:eastAsia="SimSun"/>
          <w:lang w:eastAsia="zh-CN"/>
        </w:rPr>
      </w:pPr>
      <w:r w:rsidRPr="00F020AD">
        <w:rPr>
          <w:rFonts w:eastAsia="SimSun"/>
          <w:lang w:eastAsia="zh-CN"/>
        </w:rPr>
        <w:t>Summary of Key Changes in Project Strategy and/or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0AD" w:rsidRPr="00641311" w14:paraId="73AF8B59" w14:textId="77777777" w:rsidTr="00F020AD">
        <w:trPr>
          <w:trHeight w:val="1574"/>
        </w:trPr>
        <w:tc>
          <w:tcPr>
            <w:tcW w:w="9926" w:type="dxa"/>
          </w:tcPr>
          <w:p w14:paraId="074B6BAB" w14:textId="30F81A79" w:rsidR="00F020AD" w:rsidRDefault="00F020AD" w:rsidP="00F020AD">
            <w:pPr>
              <w:ind w:left="0"/>
              <w:rPr>
                <w:rFonts w:asciiTheme="minorHAnsi" w:hAnsiTheme="minorHAnsi" w:cstheme="minorHAnsi"/>
              </w:rPr>
            </w:pPr>
            <w:r w:rsidRPr="00F020AD">
              <w:rPr>
                <w:rFonts w:asciiTheme="minorHAnsi" w:hAnsiTheme="minorHAnsi" w:cstheme="minorHAnsi"/>
                <w:highlight w:val="lightGray"/>
                <w:lang w:eastAsia="zh-CN"/>
              </w:rPr>
              <w:t xml:space="preserve">Note whether </w:t>
            </w:r>
            <w:r w:rsidRPr="00F020AD">
              <w:rPr>
                <w:rFonts w:asciiTheme="minorHAnsi" w:hAnsiTheme="minorHAnsi" w:cstheme="minorHAnsi"/>
                <w:highlight w:val="lightGray"/>
                <w:lang w:eastAsia="zh-CN"/>
              </w:rPr>
              <w:t>any outcomes/outputs/activities changed or dropped; was there a project extension?</w:t>
            </w:r>
          </w:p>
          <w:p w14:paraId="736E3870" w14:textId="77777777" w:rsidR="00F020AD" w:rsidRDefault="00F020AD" w:rsidP="005421EB">
            <w:pPr>
              <w:rPr>
                <w:rFonts w:asciiTheme="minorHAnsi" w:hAnsiTheme="minorHAnsi" w:cstheme="minorHAnsi"/>
              </w:rPr>
            </w:pPr>
          </w:p>
          <w:p w14:paraId="66781F2A" w14:textId="77777777" w:rsidR="00F020AD" w:rsidRDefault="00F020AD" w:rsidP="005421EB">
            <w:pPr>
              <w:rPr>
                <w:rFonts w:asciiTheme="minorHAnsi" w:hAnsiTheme="minorHAnsi" w:cstheme="minorHAnsi"/>
              </w:rPr>
            </w:pPr>
          </w:p>
          <w:p w14:paraId="29507F7A" w14:textId="77777777" w:rsidR="00F020AD" w:rsidRDefault="00F020AD" w:rsidP="005421EB">
            <w:pPr>
              <w:rPr>
                <w:rFonts w:asciiTheme="minorHAnsi" w:hAnsiTheme="minorHAnsi" w:cstheme="minorHAnsi"/>
              </w:rPr>
            </w:pPr>
          </w:p>
          <w:p w14:paraId="10373068" w14:textId="77777777" w:rsidR="00F020AD" w:rsidRDefault="00F020AD" w:rsidP="005421EB">
            <w:pPr>
              <w:rPr>
                <w:rFonts w:asciiTheme="minorHAnsi" w:hAnsiTheme="minorHAnsi" w:cstheme="minorHAnsi"/>
              </w:rPr>
            </w:pPr>
          </w:p>
          <w:p w14:paraId="3048CB64" w14:textId="77777777" w:rsidR="00F020AD" w:rsidRPr="00474A75" w:rsidRDefault="00F020AD" w:rsidP="005421EB">
            <w:pPr>
              <w:rPr>
                <w:rFonts w:asciiTheme="minorHAnsi" w:hAnsiTheme="minorHAnsi" w:cstheme="minorHAnsi"/>
              </w:rPr>
            </w:pPr>
          </w:p>
        </w:tc>
      </w:tr>
    </w:tbl>
    <w:p w14:paraId="3F50C8FF" w14:textId="2000DE5C" w:rsidR="00C27C66" w:rsidRDefault="00C27C66" w:rsidP="00911F59">
      <w:pPr>
        <w:ind w:left="0"/>
      </w:pPr>
    </w:p>
    <w:p w14:paraId="49321E92" w14:textId="0688A302" w:rsidR="00885B1E" w:rsidRPr="00C24961" w:rsidRDefault="00885B1E" w:rsidP="00885B1E">
      <w:pPr>
        <w:pStyle w:val="Heading3"/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 xml:space="preserve">Summary of Major </w:t>
      </w:r>
      <w:r w:rsidR="00F020AD">
        <w:rPr>
          <w:rFonts w:eastAsia="SimSun"/>
          <w:lang w:val="en-GB" w:eastAsia="zh-CN"/>
        </w:rPr>
        <w:t>Challenges and Successes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5B1E" w:rsidRPr="00641311" w14:paraId="11F51581" w14:textId="77777777" w:rsidTr="00F020AD">
        <w:trPr>
          <w:trHeight w:val="1574"/>
        </w:trPr>
        <w:tc>
          <w:tcPr>
            <w:tcW w:w="9350" w:type="dxa"/>
          </w:tcPr>
          <w:p w14:paraId="22CBA587" w14:textId="43B2C437" w:rsidR="00885B1E" w:rsidRPr="00885B1E" w:rsidRDefault="00885B1E" w:rsidP="00885B1E">
            <w:pPr>
              <w:ind w:left="0"/>
              <w:rPr>
                <w:rFonts w:asciiTheme="minorHAnsi" w:hAnsiTheme="minorHAnsi" w:cstheme="minorHAnsi"/>
                <w:lang w:eastAsia="zh-CN"/>
              </w:rPr>
            </w:pPr>
            <w:r w:rsidRPr="00436303">
              <w:rPr>
                <w:rFonts w:asciiTheme="minorHAnsi" w:hAnsiTheme="minorHAnsi" w:cstheme="minorHAnsi"/>
                <w:highlight w:val="lightGray"/>
                <w:lang w:eastAsia="zh-CN"/>
              </w:rPr>
              <w:t xml:space="preserve">Describe the major lessons that the project team learned and believe are important to share with others for future projects. </w:t>
            </w:r>
            <w:r w:rsidR="00F020AD">
              <w:rPr>
                <w:rFonts w:asciiTheme="minorHAnsi" w:hAnsiTheme="minorHAnsi" w:cstheme="minorHAnsi"/>
                <w:highlight w:val="lightGray"/>
                <w:lang w:eastAsia="zh-CN"/>
              </w:rPr>
              <w:t>Include</w:t>
            </w:r>
            <w:r w:rsidR="00F020AD" w:rsidRPr="00F020AD">
              <w:rPr>
                <w:rFonts w:asciiTheme="minorHAnsi" w:hAnsiTheme="minorHAnsi" w:cstheme="minorHAnsi"/>
                <w:highlight w:val="lightGray"/>
                <w:lang w:eastAsia="zh-CN"/>
              </w:rPr>
              <w:t xml:space="preserve"> any challenges, successes, adaptive management measures over the life of the project.</w:t>
            </w:r>
          </w:p>
          <w:p w14:paraId="68CCC02B" w14:textId="7AFBF031" w:rsidR="00885B1E" w:rsidRPr="00885B1E" w:rsidRDefault="00885B1E" w:rsidP="00885B1E">
            <w:pPr>
              <w:rPr>
                <w:rFonts w:asciiTheme="minorHAnsi" w:hAnsiTheme="minorHAnsi" w:cstheme="minorHAnsi"/>
                <w:highlight w:val="lightGray"/>
                <w:lang w:eastAsia="zh-CN"/>
              </w:rPr>
            </w:pPr>
          </w:p>
        </w:tc>
      </w:tr>
    </w:tbl>
    <w:p w14:paraId="5C5F2598" w14:textId="23425827" w:rsidR="00885B1E" w:rsidRDefault="00885B1E" w:rsidP="00911F59">
      <w:pPr>
        <w:ind w:left="0"/>
        <w:rPr>
          <w:b/>
        </w:rPr>
      </w:pPr>
    </w:p>
    <w:p w14:paraId="316C8E23" w14:textId="4862A38A" w:rsidR="00F020AD" w:rsidRPr="00C24961" w:rsidRDefault="00F020AD" w:rsidP="00F020AD">
      <w:pPr>
        <w:pStyle w:val="Heading3"/>
        <w:rPr>
          <w:rFonts w:eastAsia="SimSun"/>
          <w:lang w:val="en-GB" w:eastAsia="zh-CN"/>
        </w:rPr>
      </w:pPr>
      <w:r>
        <w:t xml:space="preserve">Reflection on the Original Project Design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0AD" w:rsidRPr="00641311" w14:paraId="7EBDB9B0" w14:textId="77777777" w:rsidTr="00F020AD">
        <w:trPr>
          <w:trHeight w:val="1610"/>
        </w:trPr>
        <w:tc>
          <w:tcPr>
            <w:tcW w:w="9350" w:type="dxa"/>
          </w:tcPr>
          <w:p w14:paraId="0495B7ED" w14:textId="77777777" w:rsidR="00F020AD" w:rsidRPr="00885B1E" w:rsidRDefault="00F020AD" w:rsidP="00F020AD">
            <w:pPr>
              <w:ind w:left="0"/>
              <w:rPr>
                <w:rFonts w:asciiTheme="minorHAnsi" w:hAnsiTheme="minorHAnsi" w:cstheme="minorHAnsi"/>
                <w:highlight w:val="lightGray"/>
                <w:lang w:eastAsia="zh-CN"/>
              </w:rPr>
            </w:pPr>
          </w:p>
        </w:tc>
      </w:tr>
    </w:tbl>
    <w:p w14:paraId="67EAAFF1" w14:textId="77777777" w:rsidR="00F020AD" w:rsidRDefault="00F020AD" w:rsidP="00911F59">
      <w:pPr>
        <w:ind w:left="0"/>
        <w:rPr>
          <w:b/>
        </w:rPr>
      </w:pPr>
    </w:p>
    <w:p w14:paraId="3C7B2936" w14:textId="77777777" w:rsidR="00885B1E" w:rsidRDefault="00885B1E" w:rsidP="00885B1E">
      <w:pPr>
        <w:pStyle w:val="Heading3"/>
        <w:rPr>
          <w:rFonts w:eastAsia="SimSun"/>
          <w:lang w:val="en-GB" w:eastAsia="zh-CN"/>
        </w:rPr>
      </w:pPr>
      <w:r w:rsidRPr="001020E3">
        <w:rPr>
          <w:rFonts w:eastAsia="SimSun"/>
          <w:lang w:val="en-GB" w:eastAsia="zh-CN"/>
        </w:rPr>
        <w:t xml:space="preserve">Exit Plan and Sustainability of 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5B1E" w:rsidRPr="00641311" w14:paraId="57DADD32" w14:textId="77777777" w:rsidTr="00F020AD">
        <w:trPr>
          <w:trHeight w:val="1727"/>
        </w:trPr>
        <w:tc>
          <w:tcPr>
            <w:tcW w:w="9926" w:type="dxa"/>
          </w:tcPr>
          <w:p w14:paraId="0C9DCD85" w14:textId="77777777" w:rsidR="00885B1E" w:rsidRDefault="00885B1E" w:rsidP="00885B1E">
            <w:pPr>
              <w:ind w:left="0"/>
              <w:rPr>
                <w:rFonts w:asciiTheme="minorHAnsi" w:hAnsiTheme="minorHAnsi" w:cstheme="minorHAnsi"/>
                <w:highlight w:val="lightGray"/>
                <w:lang w:eastAsia="zh-CN"/>
              </w:rPr>
            </w:pPr>
            <w:r w:rsidRPr="001640A0">
              <w:rPr>
                <w:rFonts w:asciiTheme="minorHAnsi" w:hAnsiTheme="minorHAnsi" w:cstheme="minorHAnsi"/>
                <w:highlight w:val="lightGray"/>
                <w:lang w:eastAsia="zh-CN"/>
              </w:rPr>
              <w:t xml:space="preserve">Describe the exit plan for the project and how this will contribute to the sustainability of project results.  </w:t>
            </w:r>
          </w:p>
          <w:p w14:paraId="4713F1D0" w14:textId="77777777" w:rsidR="00885B1E" w:rsidRPr="001640A0" w:rsidRDefault="00885B1E" w:rsidP="00885B1E">
            <w:pPr>
              <w:ind w:left="0"/>
              <w:rPr>
                <w:rFonts w:asciiTheme="minorHAnsi" w:hAnsiTheme="minorHAnsi" w:cstheme="minorHAnsi"/>
              </w:rPr>
            </w:pPr>
          </w:p>
          <w:p w14:paraId="633087E9" w14:textId="77777777" w:rsidR="00885B1E" w:rsidRPr="001640A0" w:rsidRDefault="00885B1E" w:rsidP="005421EB">
            <w:pPr>
              <w:rPr>
                <w:rFonts w:asciiTheme="minorHAnsi" w:hAnsiTheme="minorHAnsi" w:cstheme="minorHAnsi"/>
              </w:rPr>
            </w:pPr>
          </w:p>
        </w:tc>
      </w:tr>
    </w:tbl>
    <w:p w14:paraId="176944A5" w14:textId="2F6384CA" w:rsidR="00885B1E" w:rsidRDefault="00885B1E" w:rsidP="00911F59">
      <w:pPr>
        <w:ind w:left="0"/>
        <w:rPr>
          <w:b/>
        </w:rPr>
      </w:pPr>
    </w:p>
    <w:p w14:paraId="63CEB7E5" w14:textId="77777777" w:rsidR="00F020AD" w:rsidRPr="00335786" w:rsidRDefault="00F020AD" w:rsidP="00F020AD">
      <w:pPr>
        <w:pStyle w:val="Heading3"/>
        <w:numPr>
          <w:ilvl w:val="0"/>
          <w:numId w:val="9"/>
        </w:numPr>
        <w:rPr>
          <w:rFonts w:eastAsia="SimSun"/>
          <w:lang w:val="en-GB" w:eastAsia="zh-CN"/>
        </w:rPr>
      </w:pPr>
      <w:r w:rsidRPr="00335786">
        <w:rPr>
          <w:rFonts w:eastAsia="SimSun"/>
          <w:lang w:val="en-GB" w:eastAsia="zh-CN"/>
        </w:rPr>
        <w:t>Assessment of GEF Agency Support during Project Execution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0AD" w:rsidRPr="00641311" w14:paraId="3762BF10" w14:textId="77777777" w:rsidTr="005421EB">
        <w:trPr>
          <w:trHeight w:val="1970"/>
        </w:trPr>
        <w:tc>
          <w:tcPr>
            <w:tcW w:w="9926" w:type="dxa"/>
          </w:tcPr>
          <w:p w14:paraId="0C71C162" w14:textId="77777777" w:rsidR="00F020AD" w:rsidRPr="008B4DD9" w:rsidRDefault="00F020AD" w:rsidP="005421EB">
            <w:pPr>
              <w:ind w:left="0"/>
              <w:rPr>
                <w:rFonts w:asciiTheme="minorHAnsi" w:hAnsiTheme="minorHAnsi" w:cstheme="minorHAnsi"/>
                <w:highlight w:val="lightGray"/>
                <w:lang w:eastAsia="zh-CN"/>
              </w:rPr>
            </w:pPr>
            <w:r w:rsidRPr="008B4DD9">
              <w:rPr>
                <w:rFonts w:asciiTheme="minorHAnsi" w:hAnsiTheme="minorHAnsi" w:cstheme="minorHAnsi"/>
                <w:highlight w:val="lightGray"/>
                <w:lang w:eastAsia="zh-CN"/>
              </w:rPr>
              <w:t xml:space="preserve">Please assess the performance of the WWF GEF Agency during the execution of the project. </w:t>
            </w:r>
          </w:p>
          <w:p w14:paraId="03148361" w14:textId="77777777" w:rsidR="00F020AD" w:rsidRDefault="00F020AD" w:rsidP="005421EB">
            <w:pPr>
              <w:rPr>
                <w:rFonts w:asciiTheme="minorHAnsi" w:hAnsiTheme="minorHAnsi" w:cstheme="minorHAnsi"/>
              </w:rPr>
            </w:pPr>
          </w:p>
          <w:p w14:paraId="4500CB3F" w14:textId="77777777" w:rsidR="00F020AD" w:rsidRDefault="00F020AD" w:rsidP="005421EB">
            <w:pPr>
              <w:rPr>
                <w:rFonts w:asciiTheme="minorHAnsi" w:hAnsiTheme="minorHAnsi" w:cstheme="minorHAnsi"/>
              </w:rPr>
            </w:pPr>
          </w:p>
          <w:p w14:paraId="4A8213C5" w14:textId="77777777" w:rsidR="00F020AD" w:rsidRDefault="00F020AD" w:rsidP="005421EB">
            <w:pPr>
              <w:rPr>
                <w:rFonts w:asciiTheme="minorHAnsi" w:hAnsiTheme="minorHAnsi" w:cstheme="minorHAnsi"/>
              </w:rPr>
            </w:pPr>
          </w:p>
          <w:p w14:paraId="7B3D3BEA" w14:textId="77777777" w:rsidR="00F020AD" w:rsidRDefault="00F020AD" w:rsidP="005421EB">
            <w:pPr>
              <w:rPr>
                <w:rFonts w:asciiTheme="minorHAnsi" w:hAnsiTheme="minorHAnsi" w:cstheme="minorHAnsi"/>
              </w:rPr>
            </w:pPr>
          </w:p>
          <w:p w14:paraId="7730678E" w14:textId="77777777" w:rsidR="00F020AD" w:rsidRDefault="00F020AD" w:rsidP="005421EB">
            <w:pPr>
              <w:rPr>
                <w:rFonts w:asciiTheme="minorHAnsi" w:hAnsiTheme="minorHAnsi" w:cstheme="minorHAnsi"/>
              </w:rPr>
            </w:pPr>
          </w:p>
          <w:p w14:paraId="1701B3FD" w14:textId="77777777" w:rsidR="00F020AD" w:rsidRPr="00474A75" w:rsidRDefault="00F020AD" w:rsidP="005421EB">
            <w:pPr>
              <w:rPr>
                <w:rFonts w:asciiTheme="minorHAnsi" w:hAnsiTheme="minorHAnsi" w:cstheme="minorHAnsi"/>
              </w:rPr>
            </w:pPr>
          </w:p>
        </w:tc>
      </w:tr>
    </w:tbl>
    <w:p w14:paraId="4E31B3E2" w14:textId="77777777" w:rsidR="00F020AD" w:rsidRDefault="00F020AD" w:rsidP="00911F59">
      <w:pPr>
        <w:ind w:left="0"/>
        <w:rPr>
          <w:b/>
        </w:rPr>
      </w:pPr>
    </w:p>
    <w:p w14:paraId="5022C719" w14:textId="35019CF1" w:rsidR="00335786" w:rsidRDefault="00335786" w:rsidP="00335786">
      <w:pPr>
        <w:pStyle w:val="Heading3"/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5786" w:rsidRPr="00641311" w14:paraId="09E504CD" w14:textId="77777777" w:rsidTr="00F020AD">
        <w:trPr>
          <w:trHeight w:val="656"/>
        </w:trPr>
        <w:tc>
          <w:tcPr>
            <w:tcW w:w="9926" w:type="dxa"/>
          </w:tcPr>
          <w:p w14:paraId="76881758" w14:textId="62488D98" w:rsidR="00335786" w:rsidRPr="001640A0" w:rsidRDefault="00335786" w:rsidP="005421EB">
            <w:pPr>
              <w:ind w:left="0"/>
              <w:rPr>
                <w:rFonts w:asciiTheme="minorHAnsi" w:hAnsiTheme="minorHAnsi" w:cstheme="minorHAnsi"/>
              </w:rPr>
            </w:pPr>
            <w:r w:rsidRPr="00335786">
              <w:rPr>
                <w:rFonts w:asciiTheme="minorHAnsi" w:hAnsiTheme="minorHAnsi" w:cstheme="minorHAnsi"/>
                <w:highlight w:val="lightGray"/>
              </w:rPr>
              <w:t>Optional</w:t>
            </w:r>
          </w:p>
          <w:p w14:paraId="5DF48D7E" w14:textId="77777777" w:rsidR="00335786" w:rsidRPr="001640A0" w:rsidRDefault="00335786" w:rsidP="005421EB">
            <w:pPr>
              <w:rPr>
                <w:rFonts w:asciiTheme="minorHAnsi" w:hAnsiTheme="minorHAnsi" w:cstheme="minorHAnsi"/>
              </w:rPr>
            </w:pPr>
          </w:p>
        </w:tc>
      </w:tr>
    </w:tbl>
    <w:p w14:paraId="743FE944" w14:textId="05685256" w:rsidR="00335786" w:rsidRPr="00335786" w:rsidRDefault="00335786" w:rsidP="00911F59">
      <w:pPr>
        <w:ind w:left="0"/>
        <w:rPr>
          <w:b/>
        </w:rPr>
      </w:pPr>
      <w:r>
        <w:rPr>
          <w:b/>
        </w:rPr>
        <w:br w:type="page"/>
      </w:r>
      <w:r w:rsidRPr="00335786">
        <w:rPr>
          <w:b/>
          <w:color w:val="0070C0"/>
          <w:sz w:val="24"/>
        </w:rPr>
        <w:lastRenderedPageBreak/>
        <w:t xml:space="preserve">Annex 1: Rating Scale </w:t>
      </w:r>
    </w:p>
    <w:p w14:paraId="0017D094" w14:textId="2CA97284" w:rsidR="00335786" w:rsidRDefault="00335786" w:rsidP="00911F59">
      <w:pPr>
        <w:ind w:left="0"/>
        <w:rPr>
          <w:b/>
          <w:color w:val="0070C0"/>
          <w:sz w:val="24"/>
        </w:rPr>
      </w:pPr>
    </w:p>
    <w:p w14:paraId="7B9B06FF" w14:textId="25656B81" w:rsidR="00335786" w:rsidRPr="00160AEC" w:rsidRDefault="00335786" w:rsidP="00160AEC">
      <w:pPr>
        <w:pStyle w:val="Heading3"/>
        <w:numPr>
          <w:ilvl w:val="0"/>
          <w:numId w:val="12"/>
        </w:numPr>
        <w:rPr>
          <w:rFonts w:eastAsia="SimSun"/>
          <w:lang w:val="en-GB" w:eastAsia="zh-CN"/>
        </w:rPr>
      </w:pPr>
      <w:r w:rsidRPr="00160AEC">
        <w:rPr>
          <w:rFonts w:eastAsia="SimSun"/>
          <w:lang w:val="en-GB" w:eastAsia="zh-CN"/>
        </w:rPr>
        <w:t>Development Objective Rating</w:t>
      </w:r>
    </w:p>
    <w:p w14:paraId="04658CEA" w14:textId="07C220AC" w:rsidR="00251840" w:rsidRDefault="00335786" w:rsidP="00335786">
      <w:pPr>
        <w:ind w:left="0"/>
      </w:pPr>
      <w:r>
        <w:t xml:space="preserve">The project Development Objective (DO) rating is quantified by analyzing progress against the Results Framework according to the rating scale below. </w:t>
      </w:r>
    </w:p>
    <w:p w14:paraId="48EF1BA0" w14:textId="11CB30F6" w:rsidR="00335786" w:rsidRDefault="00335786" w:rsidP="00335786">
      <w:pPr>
        <w:ind w:left="0"/>
      </w:pPr>
    </w:p>
    <w:p w14:paraId="3B221620" w14:textId="52DDAF52" w:rsidR="00160AEC" w:rsidRPr="00160AEC" w:rsidRDefault="00160AEC" w:rsidP="00335786">
      <w:pPr>
        <w:ind w:left="0"/>
        <w:rPr>
          <w:b/>
          <w:i/>
        </w:rPr>
      </w:pPr>
      <w:r>
        <w:rPr>
          <w:b/>
          <w:i/>
        </w:rPr>
        <w:t xml:space="preserve">DO </w:t>
      </w:r>
      <w:r w:rsidRPr="00160AEC">
        <w:rPr>
          <w:b/>
          <w:i/>
        </w:rPr>
        <w:t>Rating scale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060"/>
      </w:tblGrid>
      <w:tr w:rsidR="00160AEC" w:rsidRPr="00160AEC" w14:paraId="08095343" w14:textId="75C2C53B" w:rsidTr="00160AEC">
        <w:trPr>
          <w:trHeight w:val="419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2CCE" w14:textId="77777777" w:rsidR="00160AEC" w:rsidRPr="00335786" w:rsidRDefault="00160AEC" w:rsidP="00335786">
            <w:pPr>
              <w:ind w:left="0"/>
              <w:jc w:val="left"/>
              <w:rPr>
                <w:b/>
                <w:sz w:val="20"/>
              </w:rPr>
            </w:pPr>
            <w:r w:rsidRPr="00335786">
              <w:rPr>
                <w:b/>
                <w:sz w:val="20"/>
              </w:rPr>
              <w:t>Rating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BD85" w14:textId="2C8AB730" w:rsidR="00160AEC" w:rsidRPr="00335786" w:rsidRDefault="00160AEC" w:rsidP="00335786">
            <w:pPr>
              <w:ind w:left="0"/>
              <w:jc w:val="left"/>
              <w:rPr>
                <w:b/>
                <w:sz w:val="20"/>
              </w:rPr>
            </w:pPr>
            <w:r w:rsidRPr="00335786">
              <w:rPr>
                <w:b/>
                <w:sz w:val="20"/>
              </w:rPr>
              <w:t>% Achievement of Results Framework targets (average)</w:t>
            </w:r>
          </w:p>
        </w:tc>
      </w:tr>
      <w:tr w:rsidR="00160AEC" w:rsidRPr="00335786" w14:paraId="5ECAB07A" w14:textId="6D3C3CDF" w:rsidTr="00160AEC">
        <w:trPr>
          <w:trHeight w:val="285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F0CD" w14:textId="77777777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 w:rsidRPr="00335786">
              <w:rPr>
                <w:sz w:val="20"/>
              </w:rPr>
              <w:t>Highly Satisfactory (HS)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E2E7" w14:textId="71B8C29C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 w:rsidRPr="00160AEC">
              <w:rPr>
                <w:sz w:val="20"/>
              </w:rPr>
              <w:t xml:space="preserve">100% </w:t>
            </w:r>
          </w:p>
        </w:tc>
      </w:tr>
      <w:tr w:rsidR="00160AEC" w:rsidRPr="00335786" w14:paraId="6366816A" w14:textId="5E37787D" w:rsidTr="00160AEC">
        <w:trPr>
          <w:trHeight w:val="26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1C34" w14:textId="60A28587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 w:rsidRPr="00335786">
              <w:rPr>
                <w:sz w:val="20"/>
              </w:rPr>
              <w:t>Satisfactory (S)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AF3C" w14:textId="7EF289D3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 w:rsidRPr="00335786">
              <w:rPr>
                <w:sz w:val="20"/>
              </w:rPr>
              <w:t>80 – 99</w:t>
            </w:r>
          </w:p>
        </w:tc>
      </w:tr>
      <w:tr w:rsidR="00160AEC" w:rsidRPr="00335786" w14:paraId="2BBB5078" w14:textId="1D98C1FB" w:rsidTr="00160AEC">
        <w:trPr>
          <w:trHeight w:val="20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99A5" w14:textId="77777777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 w:rsidRPr="00335786">
              <w:rPr>
                <w:sz w:val="20"/>
              </w:rPr>
              <w:t>Moderately Satisfactory (MS)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3C7D" w14:textId="3297A71B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35786">
              <w:rPr>
                <w:sz w:val="20"/>
              </w:rPr>
              <w:t>0 – 79</w:t>
            </w:r>
          </w:p>
        </w:tc>
      </w:tr>
      <w:tr w:rsidR="00160AEC" w:rsidRPr="00335786" w14:paraId="59C9F46E" w14:textId="79577FEE" w:rsidTr="00160AEC">
        <w:trPr>
          <w:trHeight w:val="25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C2E4" w14:textId="77777777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 w:rsidRPr="00335786">
              <w:rPr>
                <w:sz w:val="20"/>
              </w:rPr>
              <w:t>Moderately Unsatisfactory (MU)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809D" w14:textId="67690B88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35786">
              <w:rPr>
                <w:sz w:val="20"/>
              </w:rPr>
              <w:t xml:space="preserve">0 – </w:t>
            </w:r>
            <w:r>
              <w:rPr>
                <w:sz w:val="20"/>
              </w:rPr>
              <w:t>5</w:t>
            </w:r>
            <w:r w:rsidRPr="00335786">
              <w:rPr>
                <w:sz w:val="20"/>
              </w:rPr>
              <w:t>9</w:t>
            </w:r>
          </w:p>
        </w:tc>
      </w:tr>
      <w:tr w:rsidR="00160AEC" w:rsidRPr="00335786" w14:paraId="043B64E7" w14:textId="5449674B" w:rsidTr="00160AEC">
        <w:trPr>
          <w:trHeight w:val="277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014B" w14:textId="77777777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 w:rsidRPr="00335786">
              <w:rPr>
                <w:sz w:val="20"/>
              </w:rPr>
              <w:t>Unsatisfactory (U)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7235" w14:textId="258D385A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35786">
              <w:rPr>
                <w:sz w:val="20"/>
              </w:rPr>
              <w:t xml:space="preserve">0 – </w:t>
            </w:r>
            <w:r>
              <w:rPr>
                <w:sz w:val="20"/>
              </w:rPr>
              <w:t>39</w:t>
            </w:r>
          </w:p>
        </w:tc>
      </w:tr>
      <w:tr w:rsidR="00160AEC" w:rsidRPr="00335786" w14:paraId="360E5053" w14:textId="41654F72" w:rsidTr="00160AEC">
        <w:trPr>
          <w:trHeight w:val="232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98F4" w14:textId="77777777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 w:rsidRPr="00335786">
              <w:rPr>
                <w:sz w:val="20"/>
              </w:rPr>
              <w:t>Highly Unsatisfactory (HU)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ABAD5" w14:textId="43F08DBF" w:rsidR="00160AEC" w:rsidRPr="00335786" w:rsidRDefault="00160AEC" w:rsidP="00335786">
            <w:pPr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Below 20%</w:t>
            </w:r>
          </w:p>
        </w:tc>
      </w:tr>
    </w:tbl>
    <w:p w14:paraId="5F9DE33E" w14:textId="6551B34F" w:rsidR="00335786" w:rsidRDefault="00335786" w:rsidP="00335786">
      <w:pPr>
        <w:ind w:left="0"/>
      </w:pPr>
    </w:p>
    <w:p w14:paraId="63410D83" w14:textId="658E21CE" w:rsidR="00251840" w:rsidRPr="00160AEC" w:rsidRDefault="00160AEC" w:rsidP="00160AEC">
      <w:pPr>
        <w:ind w:left="0"/>
        <w:rPr>
          <w:b/>
          <w:i/>
        </w:rPr>
      </w:pPr>
      <w:r w:rsidRPr="00160AEC">
        <w:rPr>
          <w:b/>
          <w:i/>
        </w:rPr>
        <w:t>Guiding Example: How to calculate DO Rating from Results Framework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1094"/>
        <w:gridCol w:w="1597"/>
        <w:gridCol w:w="1260"/>
        <w:gridCol w:w="1440"/>
        <w:gridCol w:w="1615"/>
      </w:tblGrid>
      <w:tr w:rsidR="00335786" w:rsidRPr="00335786" w14:paraId="6C1822E2" w14:textId="77777777" w:rsidTr="00251840">
        <w:trPr>
          <w:trHeight w:val="197"/>
        </w:trPr>
        <w:tc>
          <w:tcPr>
            <w:tcW w:w="2344" w:type="dxa"/>
            <w:shd w:val="clear" w:color="auto" w:fill="D9E2F3" w:themeFill="accent1" w:themeFillTint="33"/>
          </w:tcPr>
          <w:p w14:paraId="3FBE142A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  <w:b/>
              </w:rPr>
            </w:pPr>
            <w:r w:rsidRPr="00335786">
              <w:rPr>
                <w:rFonts w:asciiTheme="minorHAnsi" w:hAnsiTheme="minorHAnsi"/>
                <w:b/>
              </w:rPr>
              <w:t>Objective/Component/</w:t>
            </w:r>
          </w:p>
          <w:p w14:paraId="7A1855E9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  <w:b/>
              </w:rPr>
            </w:pPr>
            <w:r w:rsidRPr="00335786">
              <w:rPr>
                <w:rFonts w:asciiTheme="minorHAnsi" w:hAnsiTheme="minorHAnsi"/>
                <w:b/>
              </w:rPr>
              <w:t>Outcome</w:t>
            </w:r>
          </w:p>
        </w:tc>
        <w:tc>
          <w:tcPr>
            <w:tcW w:w="1094" w:type="dxa"/>
            <w:shd w:val="clear" w:color="auto" w:fill="D9E2F3" w:themeFill="accent1" w:themeFillTint="33"/>
          </w:tcPr>
          <w:p w14:paraId="12A4D6DD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  <w:b/>
              </w:rPr>
            </w:pPr>
            <w:r w:rsidRPr="00335786">
              <w:rPr>
                <w:rFonts w:asciiTheme="minorHAnsi" w:hAnsiTheme="minorHAnsi"/>
                <w:b/>
              </w:rPr>
              <w:t>Indicator</w:t>
            </w:r>
          </w:p>
        </w:tc>
        <w:tc>
          <w:tcPr>
            <w:tcW w:w="1597" w:type="dxa"/>
            <w:shd w:val="clear" w:color="auto" w:fill="D9E2F3" w:themeFill="accent1" w:themeFillTint="33"/>
          </w:tcPr>
          <w:p w14:paraId="58D3A2A4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  <w:b/>
              </w:rPr>
            </w:pPr>
            <w:r w:rsidRPr="00335786">
              <w:rPr>
                <w:rFonts w:asciiTheme="minorHAnsi" w:hAnsiTheme="minorHAnsi"/>
                <w:b/>
              </w:rPr>
              <w:t>Unit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4A135CEC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  <w:b/>
              </w:rPr>
            </w:pPr>
            <w:r w:rsidRPr="00335786">
              <w:rPr>
                <w:rFonts w:asciiTheme="minorHAnsi" w:hAnsiTheme="minorHAnsi"/>
                <w:b/>
              </w:rPr>
              <w:t>Target Y1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63E0A06D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  <w:b/>
              </w:rPr>
            </w:pPr>
            <w:r w:rsidRPr="00335786">
              <w:rPr>
                <w:rFonts w:asciiTheme="minorHAnsi" w:hAnsiTheme="minorHAnsi"/>
                <w:b/>
              </w:rPr>
              <w:t>Achieved Y1</w:t>
            </w:r>
          </w:p>
        </w:tc>
        <w:tc>
          <w:tcPr>
            <w:tcW w:w="1615" w:type="dxa"/>
            <w:shd w:val="clear" w:color="auto" w:fill="D9E2F3" w:themeFill="accent1" w:themeFillTint="33"/>
          </w:tcPr>
          <w:p w14:paraId="3B775582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  <w:b/>
              </w:rPr>
            </w:pPr>
            <w:r w:rsidRPr="00335786">
              <w:rPr>
                <w:rFonts w:asciiTheme="minorHAnsi" w:hAnsiTheme="minorHAnsi"/>
                <w:b/>
              </w:rPr>
              <w:t>Percent achieved Y1</w:t>
            </w:r>
          </w:p>
        </w:tc>
      </w:tr>
      <w:tr w:rsidR="00335786" w:rsidRPr="00335786" w14:paraId="6B6F06C2" w14:textId="77777777" w:rsidTr="005421EB">
        <w:tc>
          <w:tcPr>
            <w:tcW w:w="2344" w:type="dxa"/>
          </w:tcPr>
          <w:p w14:paraId="74FF1CF4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Project Objective</w:t>
            </w:r>
          </w:p>
        </w:tc>
        <w:tc>
          <w:tcPr>
            <w:tcW w:w="1094" w:type="dxa"/>
          </w:tcPr>
          <w:p w14:paraId="7A06A95C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Indicator 1</w:t>
            </w:r>
          </w:p>
        </w:tc>
        <w:tc>
          <w:tcPr>
            <w:tcW w:w="1597" w:type="dxa"/>
          </w:tcPr>
          <w:p w14:paraId="6C9C1DD6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# policies</w:t>
            </w:r>
          </w:p>
        </w:tc>
        <w:tc>
          <w:tcPr>
            <w:tcW w:w="1260" w:type="dxa"/>
          </w:tcPr>
          <w:p w14:paraId="3C319ED7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5</w:t>
            </w:r>
          </w:p>
        </w:tc>
        <w:tc>
          <w:tcPr>
            <w:tcW w:w="1440" w:type="dxa"/>
          </w:tcPr>
          <w:p w14:paraId="56A780EF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4</w:t>
            </w:r>
          </w:p>
        </w:tc>
        <w:tc>
          <w:tcPr>
            <w:tcW w:w="1615" w:type="dxa"/>
          </w:tcPr>
          <w:p w14:paraId="730A4110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80</w:t>
            </w:r>
          </w:p>
        </w:tc>
      </w:tr>
      <w:tr w:rsidR="00335786" w:rsidRPr="00335786" w14:paraId="3CF84E41" w14:textId="77777777" w:rsidTr="005421EB">
        <w:tc>
          <w:tcPr>
            <w:tcW w:w="2344" w:type="dxa"/>
          </w:tcPr>
          <w:p w14:paraId="1D633BBC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14:paraId="02F76D7F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Indicator 2</w:t>
            </w:r>
          </w:p>
        </w:tc>
        <w:tc>
          <w:tcPr>
            <w:tcW w:w="1597" w:type="dxa"/>
          </w:tcPr>
          <w:p w14:paraId="69305E93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# ha</w:t>
            </w:r>
          </w:p>
        </w:tc>
        <w:tc>
          <w:tcPr>
            <w:tcW w:w="1260" w:type="dxa"/>
          </w:tcPr>
          <w:p w14:paraId="7FA92B81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1,000,000</w:t>
            </w:r>
          </w:p>
        </w:tc>
        <w:tc>
          <w:tcPr>
            <w:tcW w:w="1440" w:type="dxa"/>
          </w:tcPr>
          <w:p w14:paraId="17F6FF9B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900,354</w:t>
            </w:r>
          </w:p>
        </w:tc>
        <w:tc>
          <w:tcPr>
            <w:tcW w:w="1615" w:type="dxa"/>
          </w:tcPr>
          <w:p w14:paraId="79B8AE01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90</w:t>
            </w:r>
          </w:p>
        </w:tc>
      </w:tr>
      <w:tr w:rsidR="00335786" w:rsidRPr="00335786" w14:paraId="2FD2469B" w14:textId="77777777" w:rsidTr="00251840">
        <w:tc>
          <w:tcPr>
            <w:tcW w:w="9350" w:type="dxa"/>
            <w:gridSpan w:val="6"/>
            <w:shd w:val="clear" w:color="auto" w:fill="D9E2F3" w:themeFill="accent1" w:themeFillTint="33"/>
          </w:tcPr>
          <w:p w14:paraId="1CDEF10D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Component 1</w:t>
            </w:r>
          </w:p>
        </w:tc>
      </w:tr>
      <w:tr w:rsidR="00335786" w:rsidRPr="00335786" w14:paraId="595710AC" w14:textId="77777777" w:rsidTr="005421EB">
        <w:tc>
          <w:tcPr>
            <w:tcW w:w="2344" w:type="dxa"/>
          </w:tcPr>
          <w:p w14:paraId="30EB7BB4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 xml:space="preserve">   Outcome 1.1</w:t>
            </w:r>
          </w:p>
        </w:tc>
        <w:tc>
          <w:tcPr>
            <w:tcW w:w="1094" w:type="dxa"/>
          </w:tcPr>
          <w:p w14:paraId="54F58899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Indicator 3</w:t>
            </w:r>
          </w:p>
        </w:tc>
        <w:tc>
          <w:tcPr>
            <w:tcW w:w="1597" w:type="dxa"/>
          </w:tcPr>
          <w:p w14:paraId="6A86381C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# beneficiaries</w:t>
            </w:r>
          </w:p>
        </w:tc>
        <w:tc>
          <w:tcPr>
            <w:tcW w:w="1260" w:type="dxa"/>
          </w:tcPr>
          <w:p w14:paraId="3A2384E8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500</w:t>
            </w:r>
          </w:p>
        </w:tc>
        <w:tc>
          <w:tcPr>
            <w:tcW w:w="1440" w:type="dxa"/>
          </w:tcPr>
          <w:p w14:paraId="7FAE7FFC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410</w:t>
            </w:r>
          </w:p>
        </w:tc>
        <w:tc>
          <w:tcPr>
            <w:tcW w:w="1615" w:type="dxa"/>
          </w:tcPr>
          <w:p w14:paraId="6470E03B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82</w:t>
            </w:r>
          </w:p>
        </w:tc>
      </w:tr>
      <w:tr w:rsidR="00335786" w:rsidRPr="00335786" w14:paraId="138CA223" w14:textId="77777777" w:rsidTr="005421EB">
        <w:tc>
          <w:tcPr>
            <w:tcW w:w="2344" w:type="dxa"/>
          </w:tcPr>
          <w:p w14:paraId="7C277D22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 xml:space="preserve">   Outcome 1.2</w:t>
            </w:r>
          </w:p>
        </w:tc>
        <w:tc>
          <w:tcPr>
            <w:tcW w:w="1094" w:type="dxa"/>
          </w:tcPr>
          <w:p w14:paraId="11F87BB6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Indicator 4</w:t>
            </w:r>
          </w:p>
        </w:tc>
        <w:tc>
          <w:tcPr>
            <w:tcW w:w="1597" w:type="dxa"/>
          </w:tcPr>
          <w:p w14:paraId="04AEC06D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# sites</w:t>
            </w:r>
          </w:p>
        </w:tc>
        <w:tc>
          <w:tcPr>
            <w:tcW w:w="1260" w:type="dxa"/>
          </w:tcPr>
          <w:p w14:paraId="3F18B7C4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10</w:t>
            </w:r>
          </w:p>
        </w:tc>
        <w:tc>
          <w:tcPr>
            <w:tcW w:w="1440" w:type="dxa"/>
          </w:tcPr>
          <w:p w14:paraId="324EAD73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12</w:t>
            </w:r>
          </w:p>
        </w:tc>
        <w:tc>
          <w:tcPr>
            <w:tcW w:w="1615" w:type="dxa"/>
          </w:tcPr>
          <w:p w14:paraId="0F60E70D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100</w:t>
            </w:r>
          </w:p>
        </w:tc>
      </w:tr>
      <w:tr w:rsidR="00335786" w:rsidRPr="00335786" w14:paraId="249BB035" w14:textId="77777777" w:rsidTr="00251840">
        <w:tc>
          <w:tcPr>
            <w:tcW w:w="9350" w:type="dxa"/>
            <w:gridSpan w:val="6"/>
            <w:shd w:val="clear" w:color="auto" w:fill="D9E2F3" w:themeFill="accent1" w:themeFillTint="33"/>
          </w:tcPr>
          <w:p w14:paraId="1534C5F9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Component 2</w:t>
            </w:r>
          </w:p>
        </w:tc>
      </w:tr>
      <w:tr w:rsidR="00335786" w:rsidRPr="00335786" w14:paraId="56730605" w14:textId="77777777" w:rsidTr="005421EB">
        <w:tc>
          <w:tcPr>
            <w:tcW w:w="2344" w:type="dxa"/>
          </w:tcPr>
          <w:p w14:paraId="03C3B76D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 xml:space="preserve">   Outcome 2.1</w:t>
            </w:r>
          </w:p>
        </w:tc>
        <w:tc>
          <w:tcPr>
            <w:tcW w:w="1094" w:type="dxa"/>
          </w:tcPr>
          <w:p w14:paraId="06607FBB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Indicator 5</w:t>
            </w:r>
          </w:p>
        </w:tc>
        <w:tc>
          <w:tcPr>
            <w:tcW w:w="1597" w:type="dxa"/>
          </w:tcPr>
          <w:p w14:paraId="3F10E613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% score</w:t>
            </w:r>
          </w:p>
        </w:tc>
        <w:tc>
          <w:tcPr>
            <w:tcW w:w="1260" w:type="dxa"/>
          </w:tcPr>
          <w:p w14:paraId="06574923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80%</w:t>
            </w:r>
          </w:p>
        </w:tc>
        <w:tc>
          <w:tcPr>
            <w:tcW w:w="1440" w:type="dxa"/>
          </w:tcPr>
          <w:p w14:paraId="5D9D7C36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75%</w:t>
            </w:r>
          </w:p>
        </w:tc>
        <w:tc>
          <w:tcPr>
            <w:tcW w:w="1615" w:type="dxa"/>
          </w:tcPr>
          <w:p w14:paraId="7DB2FBCE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93.75</w:t>
            </w:r>
          </w:p>
        </w:tc>
      </w:tr>
      <w:tr w:rsidR="00335786" w:rsidRPr="00335786" w14:paraId="6EB1959E" w14:textId="77777777" w:rsidTr="00335786">
        <w:tc>
          <w:tcPr>
            <w:tcW w:w="7735" w:type="dxa"/>
            <w:gridSpan w:val="5"/>
            <w:shd w:val="clear" w:color="auto" w:fill="FFFFFF" w:themeFill="background1"/>
          </w:tcPr>
          <w:p w14:paraId="37E06309" w14:textId="77777777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 w:rsidRPr="00335786">
              <w:rPr>
                <w:rFonts w:asciiTheme="minorHAnsi" w:hAnsiTheme="minorHAnsi"/>
              </w:rPr>
              <w:t>Average of total</w:t>
            </w:r>
          </w:p>
        </w:tc>
        <w:tc>
          <w:tcPr>
            <w:tcW w:w="1615" w:type="dxa"/>
            <w:shd w:val="clear" w:color="auto" w:fill="FFE599" w:themeFill="accent4" w:themeFillTint="66"/>
          </w:tcPr>
          <w:p w14:paraId="364420F8" w14:textId="565EE3F1" w:rsidR="00335786" w:rsidRPr="00335786" w:rsidRDefault="00335786" w:rsidP="00335786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89.15</w:t>
            </w:r>
          </w:p>
        </w:tc>
      </w:tr>
    </w:tbl>
    <w:p w14:paraId="69DEFC0F" w14:textId="42B77CD4" w:rsidR="00335786" w:rsidRDefault="00335786" w:rsidP="00335786">
      <w:pPr>
        <w:ind w:left="0"/>
      </w:pPr>
    </w:p>
    <w:p w14:paraId="143C9AE6" w14:textId="740F20C6" w:rsidR="00160AEC" w:rsidRDefault="00160AEC" w:rsidP="00335786">
      <w:pPr>
        <w:ind w:left="0"/>
      </w:pPr>
    </w:p>
    <w:p w14:paraId="0369471E" w14:textId="77777777" w:rsidR="00160AEC" w:rsidRDefault="00160AEC" w:rsidP="00335786">
      <w:pPr>
        <w:ind w:left="0"/>
      </w:pPr>
    </w:p>
    <w:p w14:paraId="4165BCE3" w14:textId="77777777" w:rsidR="00251840" w:rsidRPr="00160AEC" w:rsidRDefault="00251840" w:rsidP="00160AEC">
      <w:pPr>
        <w:pStyle w:val="Heading3"/>
        <w:numPr>
          <w:ilvl w:val="0"/>
          <w:numId w:val="12"/>
        </w:numPr>
        <w:rPr>
          <w:rFonts w:eastAsia="SimSun"/>
          <w:lang w:val="en-GB" w:eastAsia="zh-CN"/>
        </w:rPr>
      </w:pPr>
      <w:r w:rsidRPr="00160AEC">
        <w:rPr>
          <w:rFonts w:eastAsia="SimSun"/>
          <w:lang w:val="en-GB" w:eastAsia="zh-CN"/>
        </w:rPr>
        <w:t>Implementation Progress Rating</w:t>
      </w:r>
    </w:p>
    <w:p w14:paraId="268C8BEB" w14:textId="2F8A8043" w:rsidR="00251840" w:rsidRDefault="00251840" w:rsidP="00251840">
      <w:pPr>
        <w:ind w:left="0"/>
      </w:pPr>
      <w:r>
        <w:t xml:space="preserve">The project Implementation Progress (IP) rating is based on progress against the annual workplan, based on the rating scale provided below.  </w:t>
      </w:r>
    </w:p>
    <w:p w14:paraId="6F6748C1" w14:textId="153FC04B" w:rsidR="00251840" w:rsidRDefault="00251840" w:rsidP="00251840">
      <w:pPr>
        <w:ind w:left="0"/>
      </w:pPr>
    </w:p>
    <w:p w14:paraId="49C0AEC6" w14:textId="2E886693" w:rsidR="00160AEC" w:rsidRPr="00160AEC" w:rsidRDefault="00160AEC" w:rsidP="00251840">
      <w:pPr>
        <w:ind w:left="0"/>
        <w:rPr>
          <w:b/>
          <w:i/>
        </w:rPr>
      </w:pPr>
      <w:r>
        <w:rPr>
          <w:b/>
          <w:i/>
        </w:rPr>
        <w:t xml:space="preserve">IP </w:t>
      </w:r>
      <w:r w:rsidRPr="00160AEC">
        <w:rPr>
          <w:b/>
          <w:i/>
        </w:rPr>
        <w:t>Rating scale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060"/>
      </w:tblGrid>
      <w:tr w:rsidR="00251840" w:rsidRPr="00251840" w14:paraId="3A9DCDAA" w14:textId="77777777" w:rsidTr="00160AEC">
        <w:trPr>
          <w:trHeight w:val="341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4751" w14:textId="77777777" w:rsidR="00251840" w:rsidRPr="00251840" w:rsidRDefault="00251840" w:rsidP="00251840">
            <w:pPr>
              <w:ind w:left="0"/>
              <w:rPr>
                <w:sz w:val="20"/>
              </w:rPr>
            </w:pPr>
            <w:r w:rsidRPr="00251840">
              <w:rPr>
                <w:sz w:val="20"/>
              </w:rPr>
              <w:t>Rating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D8E6" w14:textId="64FBD797" w:rsidR="00251840" w:rsidRPr="00251840" w:rsidRDefault="00251840" w:rsidP="00251840">
            <w:pPr>
              <w:ind w:left="0"/>
              <w:rPr>
                <w:sz w:val="20"/>
              </w:rPr>
            </w:pPr>
            <w:r w:rsidRPr="00251840">
              <w:rPr>
                <w:sz w:val="20"/>
              </w:rPr>
              <w:t>% Achievement of annual workplan targets (average)</w:t>
            </w:r>
          </w:p>
        </w:tc>
      </w:tr>
      <w:tr w:rsidR="00160AEC" w:rsidRPr="00251840" w14:paraId="36D5EE22" w14:textId="77777777" w:rsidTr="00160AEC">
        <w:trPr>
          <w:trHeight w:val="341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D1FE" w14:textId="77777777" w:rsidR="00160AEC" w:rsidRPr="00251840" w:rsidRDefault="00160AEC" w:rsidP="00160AEC">
            <w:pPr>
              <w:ind w:left="0"/>
              <w:rPr>
                <w:sz w:val="20"/>
              </w:rPr>
            </w:pPr>
            <w:r w:rsidRPr="00251840">
              <w:rPr>
                <w:sz w:val="20"/>
              </w:rPr>
              <w:t>Highly Satisfactory (HS)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D1F2" w14:textId="0661D1C2" w:rsidR="00160AEC" w:rsidRPr="00251840" w:rsidRDefault="00160AEC" w:rsidP="00160AEC">
            <w:pPr>
              <w:ind w:left="0"/>
              <w:rPr>
                <w:sz w:val="20"/>
              </w:rPr>
            </w:pPr>
            <w:r w:rsidRPr="00160AEC">
              <w:rPr>
                <w:sz w:val="20"/>
              </w:rPr>
              <w:t>100</w:t>
            </w:r>
          </w:p>
        </w:tc>
      </w:tr>
      <w:tr w:rsidR="00160AEC" w:rsidRPr="00251840" w14:paraId="1DF58BEA" w14:textId="77777777" w:rsidTr="00160AEC"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5130" w14:textId="55E964C2" w:rsidR="00160AEC" w:rsidRPr="00251840" w:rsidRDefault="00160AEC" w:rsidP="00160AEC">
            <w:pPr>
              <w:ind w:left="0"/>
              <w:rPr>
                <w:sz w:val="20"/>
              </w:rPr>
            </w:pPr>
            <w:r w:rsidRPr="00251840">
              <w:rPr>
                <w:sz w:val="20"/>
              </w:rPr>
              <w:t>Satisfactory (S)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792D" w14:textId="4065BA3A" w:rsidR="00160AEC" w:rsidRPr="00251840" w:rsidRDefault="00160AEC" w:rsidP="00160AEC">
            <w:pPr>
              <w:ind w:left="0"/>
              <w:rPr>
                <w:sz w:val="20"/>
              </w:rPr>
            </w:pPr>
            <w:r w:rsidRPr="00335786">
              <w:rPr>
                <w:sz w:val="20"/>
              </w:rPr>
              <w:t>80 – 99</w:t>
            </w:r>
          </w:p>
        </w:tc>
      </w:tr>
      <w:tr w:rsidR="00160AEC" w:rsidRPr="00251840" w14:paraId="28C52A18" w14:textId="77777777" w:rsidTr="00160AEC"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5E4E" w14:textId="77777777" w:rsidR="00160AEC" w:rsidRPr="00251840" w:rsidRDefault="00160AEC" w:rsidP="00160AEC">
            <w:pPr>
              <w:ind w:left="0"/>
              <w:rPr>
                <w:sz w:val="20"/>
              </w:rPr>
            </w:pPr>
            <w:r w:rsidRPr="00251840">
              <w:rPr>
                <w:sz w:val="20"/>
              </w:rPr>
              <w:t>Moderately Satisfactory (MS)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CF6C" w14:textId="15C0FC09" w:rsidR="00160AEC" w:rsidRPr="00251840" w:rsidRDefault="00160AEC" w:rsidP="00160AEC">
            <w:pPr>
              <w:ind w:left="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335786">
              <w:rPr>
                <w:sz w:val="20"/>
              </w:rPr>
              <w:t>0 – 79</w:t>
            </w:r>
          </w:p>
        </w:tc>
      </w:tr>
      <w:tr w:rsidR="00160AEC" w:rsidRPr="00251840" w14:paraId="09140F50" w14:textId="77777777" w:rsidTr="00160AEC"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959D" w14:textId="77777777" w:rsidR="00160AEC" w:rsidRPr="00251840" w:rsidRDefault="00160AEC" w:rsidP="00160AEC">
            <w:pPr>
              <w:ind w:left="0"/>
              <w:rPr>
                <w:sz w:val="20"/>
              </w:rPr>
            </w:pPr>
            <w:r w:rsidRPr="00251840">
              <w:rPr>
                <w:sz w:val="20"/>
              </w:rPr>
              <w:t>Moderately Unsatisfactory (MU)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7908" w14:textId="165E976B" w:rsidR="00160AEC" w:rsidRPr="00251840" w:rsidRDefault="00160AEC" w:rsidP="00160AEC">
            <w:pPr>
              <w:ind w:left="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35786">
              <w:rPr>
                <w:sz w:val="20"/>
              </w:rPr>
              <w:t xml:space="preserve">0 – </w:t>
            </w:r>
            <w:r>
              <w:rPr>
                <w:sz w:val="20"/>
              </w:rPr>
              <w:t>5</w:t>
            </w:r>
            <w:r w:rsidRPr="00335786">
              <w:rPr>
                <w:sz w:val="20"/>
              </w:rPr>
              <w:t>9</w:t>
            </w:r>
          </w:p>
        </w:tc>
      </w:tr>
      <w:tr w:rsidR="00160AEC" w:rsidRPr="00251840" w14:paraId="5E503108" w14:textId="77777777" w:rsidTr="00160AEC"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16A6" w14:textId="77777777" w:rsidR="00160AEC" w:rsidRPr="00251840" w:rsidRDefault="00160AEC" w:rsidP="00160AEC">
            <w:pPr>
              <w:ind w:left="0"/>
              <w:rPr>
                <w:sz w:val="20"/>
              </w:rPr>
            </w:pPr>
            <w:r w:rsidRPr="00251840">
              <w:rPr>
                <w:sz w:val="20"/>
              </w:rPr>
              <w:t>Unsatisfactory (U)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DCD0D" w14:textId="46B0A8D3" w:rsidR="00160AEC" w:rsidRPr="00251840" w:rsidRDefault="00160AEC" w:rsidP="00160AEC">
            <w:pPr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35786">
              <w:rPr>
                <w:sz w:val="20"/>
              </w:rPr>
              <w:t xml:space="preserve">0 – </w:t>
            </w:r>
            <w:r>
              <w:rPr>
                <w:sz w:val="20"/>
              </w:rPr>
              <w:t>39</w:t>
            </w:r>
          </w:p>
        </w:tc>
      </w:tr>
      <w:tr w:rsidR="00160AEC" w:rsidRPr="00251840" w14:paraId="72193FDA" w14:textId="77777777" w:rsidTr="00160AEC"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DA6B" w14:textId="77777777" w:rsidR="00160AEC" w:rsidRPr="00251840" w:rsidRDefault="00160AEC" w:rsidP="00160AEC">
            <w:pPr>
              <w:ind w:left="0"/>
              <w:rPr>
                <w:sz w:val="20"/>
              </w:rPr>
            </w:pPr>
            <w:r w:rsidRPr="00251840">
              <w:rPr>
                <w:sz w:val="20"/>
              </w:rPr>
              <w:t>Highly Unsatisfactory (HU)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24E5" w14:textId="57CD9F36" w:rsidR="00160AEC" w:rsidRPr="00251840" w:rsidRDefault="00160AEC" w:rsidP="00160AEC">
            <w:pPr>
              <w:ind w:left="0"/>
              <w:rPr>
                <w:sz w:val="20"/>
              </w:rPr>
            </w:pPr>
            <w:r>
              <w:rPr>
                <w:sz w:val="20"/>
              </w:rPr>
              <w:t>Below 20%</w:t>
            </w:r>
          </w:p>
        </w:tc>
      </w:tr>
    </w:tbl>
    <w:p w14:paraId="1E9EC703" w14:textId="41D3EAD2" w:rsidR="00251840" w:rsidRDefault="00251840" w:rsidP="00251840">
      <w:pPr>
        <w:ind w:left="0"/>
      </w:pPr>
    </w:p>
    <w:p w14:paraId="79E456D3" w14:textId="4F3B7881" w:rsidR="00160AEC" w:rsidRPr="00160AEC" w:rsidRDefault="00160AEC" w:rsidP="00251840">
      <w:pPr>
        <w:ind w:left="0"/>
        <w:rPr>
          <w:b/>
          <w:i/>
        </w:rPr>
      </w:pPr>
      <w:r w:rsidRPr="00160AEC">
        <w:rPr>
          <w:b/>
          <w:i/>
        </w:rPr>
        <w:t xml:space="preserve">Guiding Example: How to calculate </w:t>
      </w:r>
      <w:r>
        <w:rPr>
          <w:b/>
          <w:i/>
        </w:rPr>
        <w:t>IP</w:t>
      </w:r>
      <w:r w:rsidRPr="00160AEC">
        <w:rPr>
          <w:b/>
          <w:i/>
        </w:rPr>
        <w:t xml:space="preserve"> Rating from </w:t>
      </w:r>
      <w:r>
        <w:rPr>
          <w:b/>
          <w:i/>
        </w:rPr>
        <w:t>AWP&amp;B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1169"/>
        <w:gridCol w:w="1994"/>
        <w:gridCol w:w="1515"/>
        <w:gridCol w:w="2254"/>
      </w:tblGrid>
      <w:tr w:rsidR="00251840" w:rsidRPr="00251840" w14:paraId="4DE8976D" w14:textId="77777777" w:rsidTr="00251840">
        <w:tc>
          <w:tcPr>
            <w:tcW w:w="2418" w:type="dxa"/>
            <w:shd w:val="clear" w:color="auto" w:fill="B4C6E7" w:themeFill="accent1" w:themeFillTint="66"/>
          </w:tcPr>
          <w:p w14:paraId="3B89DCDE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  <w:b/>
              </w:rPr>
            </w:pPr>
            <w:r w:rsidRPr="00251840">
              <w:rPr>
                <w:rFonts w:asciiTheme="minorHAnsi" w:hAnsiTheme="minorHAnsi"/>
                <w:b/>
              </w:rPr>
              <w:t>Project Activities Y1</w:t>
            </w:r>
          </w:p>
        </w:tc>
        <w:tc>
          <w:tcPr>
            <w:tcW w:w="1169" w:type="dxa"/>
            <w:shd w:val="clear" w:color="auto" w:fill="B4C6E7" w:themeFill="accent1" w:themeFillTint="66"/>
          </w:tcPr>
          <w:p w14:paraId="32EB09D0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  <w:b/>
              </w:rPr>
            </w:pPr>
            <w:r w:rsidRPr="00251840">
              <w:rPr>
                <w:rFonts w:asciiTheme="minorHAnsi" w:hAnsiTheme="minorHAnsi"/>
                <w:b/>
              </w:rPr>
              <w:t>Unit</w:t>
            </w:r>
          </w:p>
        </w:tc>
        <w:tc>
          <w:tcPr>
            <w:tcW w:w="1994" w:type="dxa"/>
            <w:shd w:val="clear" w:color="auto" w:fill="B4C6E7" w:themeFill="accent1" w:themeFillTint="66"/>
          </w:tcPr>
          <w:p w14:paraId="7DE4503E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  <w:b/>
              </w:rPr>
            </w:pPr>
            <w:r w:rsidRPr="00251840">
              <w:rPr>
                <w:rFonts w:asciiTheme="minorHAnsi" w:hAnsiTheme="minorHAnsi"/>
                <w:b/>
              </w:rPr>
              <w:t>Target</w:t>
            </w:r>
          </w:p>
        </w:tc>
        <w:tc>
          <w:tcPr>
            <w:tcW w:w="1515" w:type="dxa"/>
            <w:shd w:val="clear" w:color="auto" w:fill="B4C6E7" w:themeFill="accent1" w:themeFillTint="66"/>
          </w:tcPr>
          <w:p w14:paraId="3AE75901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  <w:b/>
              </w:rPr>
            </w:pPr>
            <w:r w:rsidRPr="00251840">
              <w:rPr>
                <w:rFonts w:asciiTheme="minorHAnsi" w:hAnsiTheme="minorHAnsi"/>
                <w:b/>
              </w:rPr>
              <w:t>Achieved</w:t>
            </w:r>
          </w:p>
        </w:tc>
        <w:tc>
          <w:tcPr>
            <w:tcW w:w="2254" w:type="dxa"/>
            <w:shd w:val="clear" w:color="auto" w:fill="B4C6E7" w:themeFill="accent1" w:themeFillTint="66"/>
          </w:tcPr>
          <w:p w14:paraId="584E4637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  <w:b/>
              </w:rPr>
            </w:pPr>
            <w:r w:rsidRPr="00251840">
              <w:rPr>
                <w:rFonts w:asciiTheme="minorHAnsi" w:hAnsiTheme="minorHAnsi"/>
                <w:b/>
              </w:rPr>
              <w:t>Percent Achieved</w:t>
            </w:r>
          </w:p>
        </w:tc>
      </w:tr>
      <w:tr w:rsidR="00251840" w:rsidRPr="00251840" w14:paraId="5882DD10" w14:textId="77777777" w:rsidTr="005421EB">
        <w:tc>
          <w:tcPr>
            <w:tcW w:w="9350" w:type="dxa"/>
            <w:gridSpan w:val="5"/>
            <w:shd w:val="clear" w:color="auto" w:fill="D9E2F3" w:themeFill="accent1" w:themeFillTint="33"/>
          </w:tcPr>
          <w:p w14:paraId="6F061C91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Component 1</w:t>
            </w:r>
          </w:p>
        </w:tc>
      </w:tr>
      <w:tr w:rsidR="00251840" w:rsidRPr="00251840" w14:paraId="6F790FFB" w14:textId="77777777" w:rsidTr="00251840">
        <w:trPr>
          <w:trHeight w:val="70"/>
        </w:trPr>
        <w:tc>
          <w:tcPr>
            <w:tcW w:w="2418" w:type="dxa"/>
          </w:tcPr>
          <w:p w14:paraId="2F67885A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 xml:space="preserve">   Activity 1.1.1</w:t>
            </w:r>
          </w:p>
        </w:tc>
        <w:tc>
          <w:tcPr>
            <w:tcW w:w="1169" w:type="dxa"/>
          </w:tcPr>
          <w:p w14:paraId="31E6C0DC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Sites</w:t>
            </w:r>
          </w:p>
        </w:tc>
        <w:tc>
          <w:tcPr>
            <w:tcW w:w="1994" w:type="dxa"/>
          </w:tcPr>
          <w:p w14:paraId="7C817B6E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5</w:t>
            </w:r>
          </w:p>
        </w:tc>
        <w:tc>
          <w:tcPr>
            <w:tcW w:w="1515" w:type="dxa"/>
          </w:tcPr>
          <w:p w14:paraId="0E691E0E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4</w:t>
            </w:r>
          </w:p>
        </w:tc>
        <w:tc>
          <w:tcPr>
            <w:tcW w:w="2254" w:type="dxa"/>
          </w:tcPr>
          <w:p w14:paraId="71B2B28F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80</w:t>
            </w:r>
          </w:p>
        </w:tc>
      </w:tr>
      <w:tr w:rsidR="00251840" w:rsidRPr="00251840" w14:paraId="4220A067" w14:textId="77777777" w:rsidTr="00251840">
        <w:tc>
          <w:tcPr>
            <w:tcW w:w="2418" w:type="dxa"/>
          </w:tcPr>
          <w:p w14:paraId="12671017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lastRenderedPageBreak/>
              <w:t xml:space="preserve">   Activity 1.1.2</w:t>
            </w:r>
          </w:p>
        </w:tc>
        <w:tc>
          <w:tcPr>
            <w:tcW w:w="1169" w:type="dxa"/>
          </w:tcPr>
          <w:p w14:paraId="16E0F83B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Households</w:t>
            </w:r>
          </w:p>
        </w:tc>
        <w:tc>
          <w:tcPr>
            <w:tcW w:w="1994" w:type="dxa"/>
          </w:tcPr>
          <w:p w14:paraId="4F9FB9E9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120</w:t>
            </w:r>
          </w:p>
        </w:tc>
        <w:tc>
          <w:tcPr>
            <w:tcW w:w="1515" w:type="dxa"/>
          </w:tcPr>
          <w:p w14:paraId="3DAC0E9D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122</w:t>
            </w:r>
          </w:p>
        </w:tc>
        <w:tc>
          <w:tcPr>
            <w:tcW w:w="2254" w:type="dxa"/>
          </w:tcPr>
          <w:p w14:paraId="0CB97741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100</w:t>
            </w:r>
          </w:p>
        </w:tc>
      </w:tr>
      <w:tr w:rsidR="00251840" w:rsidRPr="00251840" w14:paraId="0FB6B07F" w14:textId="77777777" w:rsidTr="00251840">
        <w:tc>
          <w:tcPr>
            <w:tcW w:w="7096" w:type="dxa"/>
            <w:gridSpan w:val="4"/>
            <w:shd w:val="clear" w:color="auto" w:fill="FFF2CC" w:themeFill="accent4" w:themeFillTint="33"/>
          </w:tcPr>
          <w:p w14:paraId="78B65433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Average Component 1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05C91EFE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90</w:t>
            </w:r>
          </w:p>
        </w:tc>
      </w:tr>
      <w:tr w:rsidR="00251840" w:rsidRPr="00251840" w14:paraId="7ABCED0B" w14:textId="77777777" w:rsidTr="005421EB">
        <w:tc>
          <w:tcPr>
            <w:tcW w:w="9350" w:type="dxa"/>
            <w:gridSpan w:val="5"/>
            <w:shd w:val="clear" w:color="auto" w:fill="D9E2F3" w:themeFill="accent1" w:themeFillTint="33"/>
          </w:tcPr>
          <w:p w14:paraId="2494C7AD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Component 3</w:t>
            </w:r>
          </w:p>
        </w:tc>
      </w:tr>
      <w:tr w:rsidR="00251840" w:rsidRPr="00251840" w14:paraId="23196E25" w14:textId="77777777" w:rsidTr="00251840">
        <w:tc>
          <w:tcPr>
            <w:tcW w:w="2418" w:type="dxa"/>
          </w:tcPr>
          <w:p w14:paraId="3CDEBDDA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 xml:space="preserve">   Activity 3.1.1</w:t>
            </w:r>
          </w:p>
        </w:tc>
        <w:tc>
          <w:tcPr>
            <w:tcW w:w="1169" w:type="dxa"/>
          </w:tcPr>
          <w:p w14:paraId="48261B9A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Trips</w:t>
            </w:r>
          </w:p>
        </w:tc>
        <w:tc>
          <w:tcPr>
            <w:tcW w:w="1994" w:type="dxa"/>
          </w:tcPr>
          <w:p w14:paraId="78FDC0C1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2</w:t>
            </w:r>
          </w:p>
        </w:tc>
        <w:tc>
          <w:tcPr>
            <w:tcW w:w="1515" w:type="dxa"/>
          </w:tcPr>
          <w:p w14:paraId="39D895D6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0</w:t>
            </w:r>
          </w:p>
        </w:tc>
        <w:tc>
          <w:tcPr>
            <w:tcW w:w="2254" w:type="dxa"/>
          </w:tcPr>
          <w:p w14:paraId="44F917F8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0</w:t>
            </w:r>
          </w:p>
        </w:tc>
      </w:tr>
      <w:tr w:rsidR="00251840" w:rsidRPr="00251840" w14:paraId="160EDD05" w14:textId="77777777" w:rsidTr="00251840">
        <w:tc>
          <w:tcPr>
            <w:tcW w:w="2418" w:type="dxa"/>
          </w:tcPr>
          <w:p w14:paraId="21A34E3F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 xml:space="preserve">   Activity 3.1.2</w:t>
            </w:r>
          </w:p>
        </w:tc>
        <w:tc>
          <w:tcPr>
            <w:tcW w:w="1169" w:type="dxa"/>
          </w:tcPr>
          <w:p w14:paraId="10FD8156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Trainings</w:t>
            </w:r>
          </w:p>
        </w:tc>
        <w:tc>
          <w:tcPr>
            <w:tcW w:w="1994" w:type="dxa"/>
          </w:tcPr>
          <w:p w14:paraId="6857676D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4</w:t>
            </w:r>
          </w:p>
        </w:tc>
        <w:tc>
          <w:tcPr>
            <w:tcW w:w="1515" w:type="dxa"/>
          </w:tcPr>
          <w:p w14:paraId="7C27C0B9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3</w:t>
            </w:r>
          </w:p>
        </w:tc>
        <w:tc>
          <w:tcPr>
            <w:tcW w:w="2254" w:type="dxa"/>
          </w:tcPr>
          <w:p w14:paraId="1C196A47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75</w:t>
            </w:r>
          </w:p>
        </w:tc>
      </w:tr>
      <w:tr w:rsidR="00251840" w:rsidRPr="00251840" w14:paraId="6C045323" w14:textId="77777777" w:rsidTr="00251840">
        <w:tc>
          <w:tcPr>
            <w:tcW w:w="7096" w:type="dxa"/>
            <w:gridSpan w:val="4"/>
            <w:shd w:val="clear" w:color="auto" w:fill="FFF2CC" w:themeFill="accent4" w:themeFillTint="33"/>
          </w:tcPr>
          <w:p w14:paraId="16C41139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Average Component 3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7AD582B5" w14:textId="125662F8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37.5</w:t>
            </w:r>
          </w:p>
        </w:tc>
      </w:tr>
      <w:tr w:rsidR="00251840" w:rsidRPr="00251840" w14:paraId="4D5BC2E1" w14:textId="77777777" w:rsidTr="00251840">
        <w:tc>
          <w:tcPr>
            <w:tcW w:w="7096" w:type="dxa"/>
            <w:gridSpan w:val="4"/>
            <w:shd w:val="clear" w:color="auto" w:fill="FFFFFF" w:themeFill="background1"/>
          </w:tcPr>
          <w:p w14:paraId="7CF64971" w14:textId="77777777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 w:rsidRPr="00251840">
              <w:rPr>
                <w:rFonts w:asciiTheme="minorHAnsi" w:hAnsiTheme="minorHAnsi"/>
              </w:rPr>
              <w:t>Average of total workplan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0F6C6B44" w14:textId="6D9B9EAD" w:rsidR="00251840" w:rsidRPr="00251840" w:rsidRDefault="00251840" w:rsidP="00251840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63.75</w:t>
            </w:r>
          </w:p>
        </w:tc>
      </w:tr>
    </w:tbl>
    <w:p w14:paraId="3E8858CA" w14:textId="641ED6E8" w:rsidR="00251840" w:rsidRDefault="00251840" w:rsidP="00251840">
      <w:pPr>
        <w:ind w:left="0"/>
      </w:pPr>
    </w:p>
    <w:p w14:paraId="501A8679" w14:textId="77777777" w:rsidR="00160AEC" w:rsidRDefault="00160AEC" w:rsidP="00251840">
      <w:pPr>
        <w:ind w:left="0"/>
      </w:pPr>
    </w:p>
    <w:p w14:paraId="5E0CFCD8" w14:textId="7DCADC65" w:rsidR="00251840" w:rsidRPr="00160AEC" w:rsidRDefault="00251840" w:rsidP="00160AEC">
      <w:pPr>
        <w:pStyle w:val="Heading3"/>
        <w:numPr>
          <w:ilvl w:val="0"/>
          <w:numId w:val="12"/>
        </w:numPr>
        <w:rPr>
          <w:rFonts w:eastAsia="SimSun"/>
          <w:lang w:val="en-GB" w:eastAsia="zh-CN"/>
        </w:rPr>
      </w:pPr>
      <w:r w:rsidRPr="00160AEC">
        <w:rPr>
          <w:rFonts w:eastAsia="SimSun"/>
          <w:lang w:val="en-GB" w:eastAsia="zh-CN"/>
        </w:rPr>
        <w:t>Risks</w:t>
      </w:r>
    </w:p>
    <w:p w14:paraId="6A760B4B" w14:textId="1ABAF7CD" w:rsidR="00160AEC" w:rsidRDefault="00160AEC" w:rsidP="00160AEC">
      <w:pPr>
        <w:ind w:left="0"/>
      </w:pPr>
      <w:r>
        <w:t>Examine whether the project faces substantial risks in terms of the sustainability of project results</w:t>
      </w:r>
    </w:p>
    <w:p w14:paraId="53D3C1DF" w14:textId="77777777" w:rsidR="00160AEC" w:rsidRDefault="00160AEC" w:rsidP="00160AEC">
      <w:pPr>
        <w:ind w:left="0"/>
      </w:pPr>
    </w:p>
    <w:p w14:paraId="6AE5B0B8" w14:textId="77777777" w:rsidR="00160AEC" w:rsidRPr="00160AEC" w:rsidRDefault="00160AEC" w:rsidP="00160AEC">
      <w:pPr>
        <w:ind w:left="0"/>
        <w:rPr>
          <w:i/>
        </w:rPr>
      </w:pPr>
      <w:r w:rsidRPr="00160AEC">
        <w:rPr>
          <w:b/>
          <w:i/>
        </w:rPr>
        <w:t>Risk Rating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60AEC" w:rsidRPr="00160AEC" w14:paraId="2606F7BF" w14:textId="77777777" w:rsidTr="00160AEC">
        <w:tc>
          <w:tcPr>
            <w:tcW w:w="215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8B96321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</w:rPr>
            </w:pPr>
            <w:r w:rsidRPr="00160AEC">
              <w:rPr>
                <w:rFonts w:asciiTheme="minorHAnsi" w:hAnsiTheme="minorHAnsi"/>
              </w:rPr>
              <w:t>Rating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B1CAC33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  <w:b/>
              </w:rPr>
            </w:pPr>
          </w:p>
        </w:tc>
      </w:tr>
      <w:tr w:rsidR="00160AEC" w:rsidRPr="00160AEC" w14:paraId="57F4987D" w14:textId="77777777" w:rsidTr="00160AE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E58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  <w:b/>
              </w:rPr>
            </w:pPr>
            <w:r w:rsidRPr="00160AEC">
              <w:rPr>
                <w:rFonts w:asciiTheme="minorHAnsi" w:hAnsiTheme="minorHAnsi"/>
              </w:rPr>
              <w:t>High Risk (H)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0C81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  <w:b/>
              </w:rPr>
            </w:pPr>
            <w:r w:rsidRPr="00160AEC">
              <w:rPr>
                <w:rFonts w:asciiTheme="minorHAnsi" w:hAnsiTheme="minorHAnsi"/>
              </w:rPr>
              <w:t>There is a probability of greater than 75% that assumptions may fail to hold or materialize, and/or the project may face high risks.</w:t>
            </w:r>
          </w:p>
        </w:tc>
      </w:tr>
      <w:tr w:rsidR="00160AEC" w:rsidRPr="00160AEC" w14:paraId="3B86366D" w14:textId="77777777" w:rsidTr="00160AE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544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  <w:b/>
              </w:rPr>
            </w:pPr>
            <w:r w:rsidRPr="00160AEC">
              <w:rPr>
                <w:rFonts w:asciiTheme="minorHAnsi" w:hAnsiTheme="minorHAnsi"/>
              </w:rPr>
              <w:t>Substantial Risk (S)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416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  <w:b/>
              </w:rPr>
            </w:pPr>
            <w:r w:rsidRPr="00160AEC">
              <w:rPr>
                <w:rFonts w:asciiTheme="minorHAnsi" w:hAnsiTheme="minorHAnsi"/>
              </w:rPr>
              <w:t>There is a probability of between 51% and 75% that assumptions may fail to hold, and/or the project may face substantial risks.</w:t>
            </w:r>
          </w:p>
        </w:tc>
      </w:tr>
      <w:tr w:rsidR="00160AEC" w:rsidRPr="00160AEC" w14:paraId="69D4F03E" w14:textId="77777777" w:rsidTr="00160AE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38C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  <w:b/>
              </w:rPr>
            </w:pPr>
            <w:r w:rsidRPr="00160AEC">
              <w:rPr>
                <w:rFonts w:asciiTheme="minorHAnsi" w:hAnsiTheme="minorHAnsi"/>
              </w:rPr>
              <w:t>Modest Risk (M)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A46E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  <w:b/>
              </w:rPr>
            </w:pPr>
            <w:r w:rsidRPr="00160AEC">
              <w:rPr>
                <w:rFonts w:asciiTheme="minorHAnsi" w:hAnsiTheme="minorHAnsi"/>
              </w:rPr>
              <w:t>There is a probability of between 26% and 50% that assumptions may fail to hold or materialize, and/ or the project may face only modest risks.</w:t>
            </w:r>
          </w:p>
        </w:tc>
      </w:tr>
      <w:tr w:rsidR="00160AEC" w:rsidRPr="00160AEC" w14:paraId="436103CB" w14:textId="77777777" w:rsidTr="00160AEC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406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  <w:b/>
              </w:rPr>
            </w:pPr>
            <w:r w:rsidRPr="00160AEC">
              <w:rPr>
                <w:rFonts w:asciiTheme="minorHAnsi" w:hAnsiTheme="minorHAnsi"/>
              </w:rPr>
              <w:t>Low Risk (L)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A6E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</w:rPr>
            </w:pPr>
            <w:r w:rsidRPr="00160AEC">
              <w:rPr>
                <w:rFonts w:asciiTheme="minorHAnsi" w:hAnsiTheme="minorHAnsi"/>
              </w:rPr>
              <w:t xml:space="preserve">There is a probability of up to 25% that assumptions may fail to hold or materialize, and/ or the project may face only modest risks. </w:t>
            </w:r>
          </w:p>
          <w:p w14:paraId="2997E60B" w14:textId="77777777" w:rsidR="00160AEC" w:rsidRPr="00160AEC" w:rsidRDefault="00160AEC" w:rsidP="00160AEC">
            <w:pPr>
              <w:ind w:left="0"/>
              <w:rPr>
                <w:rFonts w:asciiTheme="minorHAnsi" w:hAnsiTheme="minorHAnsi"/>
                <w:b/>
              </w:rPr>
            </w:pPr>
          </w:p>
        </w:tc>
      </w:tr>
    </w:tbl>
    <w:p w14:paraId="7E2F54CA" w14:textId="77777777" w:rsidR="00160AEC" w:rsidRPr="00251840" w:rsidRDefault="00160AEC" w:rsidP="00160AEC">
      <w:pPr>
        <w:ind w:left="0"/>
      </w:pPr>
    </w:p>
    <w:sectPr w:rsidR="00160AEC" w:rsidRPr="00251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47EC508"/>
    <w:lvl w:ilvl="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C506452"/>
    <w:multiLevelType w:val="hybridMultilevel"/>
    <w:tmpl w:val="CD42D95C"/>
    <w:lvl w:ilvl="0" w:tplc="4A92480A">
      <w:start w:val="1"/>
      <w:numFmt w:val="upperLetter"/>
      <w:pStyle w:val="Heading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50ED5B96"/>
    <w:multiLevelType w:val="hybridMultilevel"/>
    <w:tmpl w:val="BAAA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18CD"/>
    <w:multiLevelType w:val="hybridMultilevel"/>
    <w:tmpl w:val="27CC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F07A7"/>
    <w:multiLevelType w:val="hybridMultilevel"/>
    <w:tmpl w:val="A2262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1A48"/>
    <w:multiLevelType w:val="hybridMultilevel"/>
    <w:tmpl w:val="264451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59"/>
    <w:rsid w:val="0012241F"/>
    <w:rsid w:val="00160AEC"/>
    <w:rsid w:val="001D5CEB"/>
    <w:rsid w:val="00232375"/>
    <w:rsid w:val="00251840"/>
    <w:rsid w:val="00335786"/>
    <w:rsid w:val="003931CE"/>
    <w:rsid w:val="003E4FE7"/>
    <w:rsid w:val="00540BF6"/>
    <w:rsid w:val="0066380E"/>
    <w:rsid w:val="00885B1E"/>
    <w:rsid w:val="00911F59"/>
    <w:rsid w:val="009C0006"/>
    <w:rsid w:val="00A44CB1"/>
    <w:rsid w:val="00A703BF"/>
    <w:rsid w:val="00A97122"/>
    <w:rsid w:val="00AB384C"/>
    <w:rsid w:val="00B55110"/>
    <w:rsid w:val="00C27C66"/>
    <w:rsid w:val="00E601CE"/>
    <w:rsid w:val="00E84E06"/>
    <w:rsid w:val="00F020AD"/>
    <w:rsid w:val="00F9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D88B"/>
  <w15:chartTrackingRefBased/>
  <w15:docId w15:val="{EEB59E2B-23F3-4357-AEF9-A4973767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F59"/>
    <w:pPr>
      <w:spacing w:after="0" w:line="240" w:lineRule="auto"/>
      <w:ind w:left="360"/>
      <w:jc w:val="both"/>
    </w:pPr>
  </w:style>
  <w:style w:type="paragraph" w:styleId="Heading3">
    <w:name w:val="heading 3"/>
    <w:basedOn w:val="Normal"/>
    <w:next w:val="Normal"/>
    <w:link w:val="Heading3Char"/>
    <w:qFormat/>
    <w:rsid w:val="00911F59"/>
    <w:pPr>
      <w:keepNext/>
      <w:numPr>
        <w:numId w:val="1"/>
      </w:numPr>
      <w:suppressAutoHyphens/>
      <w:jc w:val="left"/>
      <w:outlineLvl w:val="2"/>
    </w:pPr>
    <w:rPr>
      <w:rFonts w:eastAsia="Times New Roman" w:cs="Times New Roman"/>
      <w:b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next w:val="Normal"/>
    <w:link w:val="Style1Char"/>
    <w:qFormat/>
    <w:rsid w:val="00911F59"/>
    <w:pPr>
      <w:pBdr>
        <w:bottom w:val="single" w:sz="4" w:space="1" w:color="BCB8AC"/>
      </w:pBdr>
      <w:spacing w:before="360" w:after="240" w:line="300" w:lineRule="auto"/>
      <w:outlineLvl w:val="0"/>
    </w:pPr>
    <w:rPr>
      <w:rFonts w:ascii="Century Gothic" w:eastAsia="Times New Roman" w:hAnsi="Century Gothic" w:cs="Times New Roman"/>
      <w:color w:val="0070C0"/>
      <w:lang w:eastAsia="ja-JP"/>
    </w:rPr>
  </w:style>
  <w:style w:type="character" w:customStyle="1" w:styleId="Style1Char">
    <w:name w:val="Style1 Char"/>
    <w:basedOn w:val="DefaultParagraphFont"/>
    <w:link w:val="Style1"/>
    <w:rsid w:val="00911F59"/>
    <w:rPr>
      <w:rFonts w:ascii="Century Gothic" w:eastAsia="Times New Roman" w:hAnsi="Century Gothic" w:cs="Times New Roman"/>
      <w:color w:val="0070C0"/>
      <w:lang w:eastAsia="ja-JP"/>
    </w:rPr>
  </w:style>
  <w:style w:type="paragraph" w:customStyle="1" w:styleId="TableParagraph">
    <w:name w:val="Table Paragraph"/>
    <w:basedOn w:val="Normal"/>
    <w:uiPriority w:val="1"/>
    <w:qFormat/>
    <w:rsid w:val="00911F59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11F59"/>
    <w:rPr>
      <w:rFonts w:eastAsia="Times New Roman" w:cs="Times New Roman"/>
      <w:b/>
      <w:iCs/>
      <w:sz w:val="24"/>
      <w:szCs w:val="24"/>
      <w:lang w:eastAsia="ar-SA"/>
    </w:rPr>
  </w:style>
  <w:style w:type="table" w:styleId="TableGrid">
    <w:name w:val="Table Grid"/>
    <w:basedOn w:val="TableNormal"/>
    <w:rsid w:val="00911F5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F5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51840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C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751</Words>
  <Characters>4532</Characters>
  <Application>Microsoft Office Word</Application>
  <DocSecurity>0</DocSecurity>
  <Lines>167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Rachel</dc:creator>
  <cp:keywords/>
  <dc:description/>
  <cp:lastModifiedBy>Kaplan, Rachel</cp:lastModifiedBy>
  <cp:revision>2</cp:revision>
  <dcterms:created xsi:type="dcterms:W3CDTF">2019-01-28T15:06:00Z</dcterms:created>
  <dcterms:modified xsi:type="dcterms:W3CDTF">2019-01-28T15:06:00Z</dcterms:modified>
</cp:coreProperties>
</file>